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B3824" w14:textId="2AC7E806" w:rsidR="006E2BA2" w:rsidRPr="006E2BA2" w:rsidRDefault="006E2BA2" w:rsidP="006E2BA2">
      <w:pPr>
        <w:spacing w:after="120" w:line="240" w:lineRule="auto"/>
        <w:ind w:left="1985" w:hanging="1985"/>
        <w:rPr>
          <w:rFonts w:ascii="Arial" w:eastAsia="DengXian" w:hAnsi="Arial" w:cs="Arial"/>
          <w:b/>
          <w:bCs/>
          <w:sz w:val="24"/>
          <w:szCs w:val="24"/>
          <w:lang w:eastAsia="zh-CN"/>
        </w:rPr>
      </w:pPr>
      <w:r w:rsidRPr="006E2BA2">
        <w:rPr>
          <w:rFonts w:ascii="Arial" w:eastAsia="DengXian" w:hAnsi="Arial" w:cs="Arial"/>
          <w:b/>
          <w:bCs/>
          <w:sz w:val="24"/>
          <w:szCs w:val="24"/>
          <w:lang w:val="en-GB" w:eastAsia="zh-CN"/>
        </w:rPr>
        <w:t>3GPP TSG-RAN WG4 Meeting #1</w:t>
      </w:r>
      <w:r w:rsidRPr="006E2BA2">
        <w:rPr>
          <w:rFonts w:ascii="Arial" w:eastAsia="DengXian" w:hAnsi="Arial" w:cs="Arial"/>
          <w:b/>
          <w:bCs/>
          <w:sz w:val="24"/>
          <w:szCs w:val="24"/>
          <w:lang w:eastAsia="zh-CN"/>
        </w:rPr>
        <w:t>1</w:t>
      </w:r>
      <w:r w:rsidR="003E3BF4">
        <w:rPr>
          <w:rFonts w:ascii="Arial" w:eastAsia="DengXian" w:hAnsi="Arial" w:cs="Arial"/>
          <w:b/>
          <w:bCs/>
          <w:sz w:val="24"/>
          <w:szCs w:val="24"/>
          <w:lang w:eastAsia="zh-CN"/>
        </w:rPr>
        <w:t>4</w:t>
      </w:r>
      <w:r w:rsidRPr="006E2BA2">
        <w:rPr>
          <w:rFonts w:eastAsia="Times New Roman" w:cs="Times New Roman"/>
          <w:szCs w:val="20"/>
          <w:lang w:val="en-GB"/>
        </w:rPr>
        <w:tab/>
      </w:r>
      <w:r w:rsidRPr="006E2BA2">
        <w:rPr>
          <w:rFonts w:eastAsia="Times New Roman" w:cs="Times New Roman"/>
          <w:szCs w:val="20"/>
          <w:lang w:val="en-GB"/>
        </w:rPr>
        <w:tab/>
      </w:r>
      <w:r>
        <w:rPr>
          <w:rFonts w:eastAsia="Times New Roman" w:cs="Times New Roman"/>
          <w:szCs w:val="20"/>
          <w:lang w:val="en-GB"/>
        </w:rPr>
        <w:tab/>
      </w:r>
      <w:r w:rsidRPr="006E2BA2">
        <w:rPr>
          <w:rFonts w:eastAsia="Times New Roman" w:cs="Times New Roman"/>
          <w:szCs w:val="20"/>
          <w:lang w:val="en-GB"/>
        </w:rPr>
        <w:tab/>
      </w:r>
      <w:r w:rsidRPr="006E2BA2">
        <w:rPr>
          <w:rFonts w:eastAsia="Times New Roman" w:cs="Times New Roman"/>
          <w:szCs w:val="20"/>
          <w:lang w:val="en-GB"/>
        </w:rPr>
        <w:tab/>
      </w:r>
      <w:r w:rsidRPr="006E2BA2">
        <w:rPr>
          <w:rFonts w:eastAsia="Times New Roman" w:cs="Times New Roman"/>
          <w:szCs w:val="20"/>
          <w:lang w:val="en-GB"/>
        </w:rPr>
        <w:tab/>
      </w:r>
      <w:r w:rsidRPr="006E2BA2">
        <w:rPr>
          <w:rFonts w:ascii="Arial" w:eastAsia="DengXian" w:hAnsi="Arial" w:cs="Arial"/>
          <w:b/>
          <w:bCs/>
          <w:sz w:val="24"/>
          <w:szCs w:val="24"/>
          <w:lang w:val="en-GB" w:eastAsia="zh-CN"/>
        </w:rPr>
        <w:t>R4-2</w:t>
      </w:r>
      <w:r w:rsidR="003E3BF4">
        <w:rPr>
          <w:rFonts w:ascii="Arial" w:eastAsia="DengXian" w:hAnsi="Arial" w:cs="Arial"/>
          <w:b/>
          <w:bCs/>
          <w:sz w:val="24"/>
          <w:szCs w:val="24"/>
          <w:lang w:val="en-GB" w:eastAsia="zh-CN"/>
        </w:rPr>
        <w:t>5</w:t>
      </w:r>
      <w:r w:rsidR="00711DC8">
        <w:rPr>
          <w:rFonts w:ascii="Arial" w:eastAsia="DengXian" w:hAnsi="Arial" w:cs="Arial"/>
          <w:b/>
          <w:bCs/>
          <w:sz w:val="24"/>
          <w:szCs w:val="24"/>
          <w:lang w:val="en-GB" w:eastAsia="zh-CN"/>
        </w:rPr>
        <w:t>00203</w:t>
      </w:r>
    </w:p>
    <w:p w14:paraId="420BACF6" w14:textId="0EC82FDA" w:rsidR="005C104A" w:rsidRPr="008C39F7" w:rsidRDefault="003E3BF4"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r w:rsidRPr="003E3BF4">
        <w:rPr>
          <w:rFonts w:ascii="Arial" w:eastAsia="SimSun" w:hAnsi="Arial" w:cs="Arial"/>
          <w:b/>
          <w:sz w:val="24"/>
          <w:szCs w:val="24"/>
          <w:lang w:val="en-GB" w:eastAsia="zh-CN"/>
        </w:rPr>
        <w:t>Athens, Greece, Feb 17 – 21, 2025</w:t>
      </w:r>
    </w:p>
    <w:p w14:paraId="3FBCE195" w14:textId="4EA14BF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4C26F9F4" w14:textId="149874F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E2BA2">
        <w:rPr>
          <w:rFonts w:ascii="Arial" w:eastAsia="Calibri" w:hAnsi="Arial" w:cs="Arial"/>
          <w:b/>
          <w:bCs/>
          <w:sz w:val="24"/>
        </w:rPr>
        <w:t>C</w:t>
      </w:r>
      <w:r w:rsidR="005C104A">
        <w:rPr>
          <w:rFonts w:ascii="Arial" w:eastAsia="Calibri" w:hAnsi="Arial" w:cs="Arial"/>
          <w:b/>
          <w:bCs/>
          <w:sz w:val="24"/>
        </w:rPr>
        <w:t xml:space="preserve">onformance testing of </w:t>
      </w:r>
      <w:r w:rsidR="00A22DAF" w:rsidRPr="00A22DAF">
        <w:rPr>
          <w:rFonts w:ascii="Arial" w:eastAsia="Calibri" w:hAnsi="Arial" w:cs="Arial"/>
          <w:b/>
          <w:bCs/>
          <w:sz w:val="24"/>
        </w:rPr>
        <w:t>Expected EIRP mask</w:t>
      </w:r>
      <w:r w:rsidR="005C104A">
        <w:rPr>
          <w:rFonts w:ascii="Arial" w:eastAsia="Calibri" w:hAnsi="Arial" w:cs="Arial"/>
          <w:b/>
          <w:bCs/>
          <w:sz w:val="24"/>
        </w:rPr>
        <w:t xml:space="preserve"> requirement</w:t>
      </w:r>
    </w:p>
    <w:p w14:paraId="581D6241" w14:textId="30E068C1" w:rsidR="005C104A" w:rsidRPr="00C3750A" w:rsidRDefault="00841BCD" w:rsidP="00C3750A">
      <w:pPr>
        <w:rPr>
          <w:rFonts w:ascii="Arial" w:eastAsia="Calibri" w:hAnsi="Arial" w:cs="Arial"/>
          <w:b/>
          <w:bCs/>
          <w:sz w:val="24"/>
        </w:rPr>
      </w:pPr>
      <w:r w:rsidRPr="008C39F7">
        <w:rPr>
          <w:rFonts w:ascii="Arial" w:eastAsia="MS Mincho" w:hAnsi="Arial" w:cs="Arial"/>
          <w:b/>
          <w:bCs/>
          <w:sz w:val="24"/>
          <w:szCs w:val="20"/>
        </w:rPr>
        <w:t>Agenda item:</w:t>
      </w:r>
      <w:r w:rsidR="00C3750A" w:rsidRPr="00C3750A">
        <w:t xml:space="preserve"> </w:t>
      </w:r>
      <w:r w:rsidR="00C36758">
        <w:rPr>
          <w:rFonts w:ascii="Arial" w:eastAsia="MS Mincho" w:hAnsi="Arial" w:cs="Arial"/>
          <w:b/>
          <w:bCs/>
          <w:sz w:val="24"/>
          <w:szCs w:val="20"/>
        </w:rPr>
        <w:t xml:space="preserve">      </w:t>
      </w:r>
      <w:r w:rsidR="006E2BA2">
        <w:rPr>
          <w:rFonts w:ascii="Arial" w:eastAsia="Calibri" w:hAnsi="Arial" w:cs="Arial"/>
          <w:b/>
          <w:bCs/>
          <w:sz w:val="24"/>
        </w:rPr>
        <w:t>7</w:t>
      </w:r>
      <w:r w:rsidR="00C3750A" w:rsidRPr="00C3750A">
        <w:rPr>
          <w:rFonts w:ascii="Arial" w:eastAsia="Calibri" w:hAnsi="Arial" w:cs="Arial"/>
          <w:b/>
          <w:bCs/>
          <w:sz w:val="24"/>
        </w:rPr>
        <w:t>.1</w:t>
      </w:r>
      <w:r w:rsidR="003E3BF4">
        <w:rPr>
          <w:rFonts w:ascii="Arial" w:eastAsia="Calibri" w:hAnsi="Arial" w:cs="Arial"/>
          <w:b/>
          <w:bCs/>
          <w:sz w:val="24"/>
        </w:rPr>
        <w:t>3</w:t>
      </w:r>
      <w:r w:rsidR="00C3750A" w:rsidRPr="00C3750A">
        <w:rPr>
          <w:rFonts w:ascii="Arial" w:eastAsia="Calibri" w:hAnsi="Arial" w:cs="Arial"/>
          <w:b/>
          <w:bCs/>
          <w:sz w:val="24"/>
        </w:rPr>
        <w:t>.4</w:t>
      </w:r>
      <w:r w:rsidR="006E2BA2">
        <w:rPr>
          <w:rFonts w:ascii="Arial" w:eastAsia="Calibri" w:hAnsi="Arial" w:cs="Arial"/>
          <w:b/>
          <w:bCs/>
          <w:sz w:val="24"/>
        </w:rPr>
        <w:t xml:space="preserve">.1 </w:t>
      </w:r>
      <w:r w:rsidR="006E2BA2" w:rsidRPr="006E2BA2">
        <w:rPr>
          <w:rFonts w:ascii="Arial" w:eastAsia="Calibri" w:hAnsi="Arial" w:cs="Arial"/>
          <w:b/>
          <w:bCs/>
          <w:sz w:val="24"/>
        </w:rPr>
        <w:t>U6GHz BS EEIRP mask</w:t>
      </w:r>
      <w:r w:rsidR="006E2BA2">
        <w:rPr>
          <w:rFonts w:ascii="Arial" w:eastAsia="Calibri" w:hAnsi="Arial" w:cs="Arial"/>
          <w:b/>
          <w:bCs/>
          <w:sz w:val="24"/>
        </w:rPr>
        <w:t xml:space="preserve"> </w:t>
      </w:r>
      <w:r w:rsidR="00C3750A" w:rsidRPr="00C3750A">
        <w:rPr>
          <w:rFonts w:ascii="Arial" w:eastAsia="Calibri" w:hAnsi="Arial" w:cs="Arial"/>
          <w:b/>
          <w:bCs/>
          <w:sz w:val="24"/>
        </w:rPr>
        <w:t>[</w:t>
      </w:r>
      <w:proofErr w:type="spellStart"/>
      <w:r w:rsidR="00C3750A" w:rsidRPr="00C3750A">
        <w:rPr>
          <w:rFonts w:ascii="Arial" w:eastAsia="Calibri" w:hAnsi="Arial" w:cs="Arial"/>
          <w:b/>
          <w:bCs/>
          <w:sz w:val="24"/>
        </w:rPr>
        <w:t>NR_BS_RF_req_evo</w:t>
      </w:r>
      <w:proofErr w:type="spellEnd"/>
      <w:r w:rsidR="00C3750A" w:rsidRPr="00C3750A">
        <w:rPr>
          <w:rFonts w:ascii="Arial" w:eastAsia="Calibri" w:hAnsi="Arial" w:cs="Arial"/>
          <w:b/>
          <w:bCs/>
          <w:sz w:val="24"/>
        </w:rPr>
        <w:t>-Perf]</w:t>
      </w:r>
    </w:p>
    <w:p w14:paraId="29E6DBBA" w14:textId="5DECE48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B1012">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5DEBC85" w:rsidR="00841BCD" w:rsidRPr="00500F50" w:rsidRDefault="00841BCD" w:rsidP="00BD29B4">
      <w:pPr>
        <w:pStyle w:val="RAN4H1"/>
        <w:numPr>
          <w:ilvl w:val="0"/>
          <w:numId w:val="11"/>
        </w:numPr>
      </w:pPr>
      <w:bookmarkStart w:id="0" w:name="_Toc116995841"/>
      <w:r w:rsidRPr="00500F50">
        <w:t>Intro</w:t>
      </w:r>
      <w:r w:rsidRPr="00500F50">
        <w:rPr>
          <w:rStyle w:val="RAN4H1Char"/>
        </w:rPr>
        <w:t>ductio</w:t>
      </w:r>
      <w:r w:rsidRPr="00500F50">
        <w:t>n</w:t>
      </w:r>
      <w:bookmarkEnd w:id="0"/>
    </w:p>
    <w:p w14:paraId="1ADF2E08" w14:textId="6F14046E" w:rsidR="00A22DAF" w:rsidRPr="00D70ECF" w:rsidRDefault="00A22DAF" w:rsidP="00A22DAF">
      <w:r w:rsidRPr="00D70ECF">
        <w:t xml:space="preserve">TSG RAN#103 meeting approved new Rel-19 work item “NR base station (BS) RF requirement evolution for FR1/FR2 and testing” [1], where </w:t>
      </w:r>
      <w:r w:rsidR="00F829C1">
        <w:t>first</w:t>
      </w:r>
      <w:r w:rsidRPr="00D70ECF">
        <w:t xml:space="preserve"> objective is related to expected EIRP mask for upper 6 GHz.</w:t>
      </w:r>
    </w:p>
    <w:p w14:paraId="7EF5ACA3" w14:textId="339271A1" w:rsidR="00A22DAF" w:rsidRDefault="00A22DAF" w:rsidP="00A22DAF">
      <w:r w:rsidRPr="00D70ECF">
        <w:t xml:space="preserve">WRC-23 has identified the frequency range 6425 – 7125 MHz which is 3GPP band n104 for IMT as in the RR Footnotes 5.457D, 5.457E and 5.457F. The IMT identification comes with some technical conditions which includes the limits on the expected equivalent isotropic radiated power (e.i.r.p.) spectral density of IMT base stations for protecting Earth-to-space fixed satellite services (FSS) as contained in </w:t>
      </w:r>
      <w:r w:rsidR="001470A8">
        <w:t xml:space="preserve">ITU-R </w:t>
      </w:r>
      <w:r w:rsidRPr="00D70ECF">
        <w:t>Resolution 220 (WRC-23) [2].</w:t>
      </w:r>
    </w:p>
    <w:p w14:paraId="0E99F383" w14:textId="38B81970" w:rsidR="008669BC" w:rsidRPr="00D70ECF" w:rsidRDefault="008669BC" w:rsidP="00A22DAF">
      <w:r w:rsidRPr="008669BC">
        <w:t>During RAN#106 meeting</w:t>
      </w:r>
      <w:r>
        <w:t xml:space="preserve"> work was extended in [4].</w:t>
      </w:r>
    </w:p>
    <w:p w14:paraId="31ECF136" w14:textId="2C1F948C" w:rsidR="00A22DAF" w:rsidRDefault="00F829C1" w:rsidP="00A22DAF">
      <w:r>
        <w:t>Perfo</w:t>
      </w:r>
      <w:r w:rsidR="001470A8">
        <w:t>r</w:t>
      </w:r>
      <w:r>
        <w:t>mance</w:t>
      </w:r>
      <w:r w:rsidR="00A22DAF" w:rsidRPr="00D70ECF">
        <w:t xml:space="preserve"> part of expected EIRP mask objective of work item [</w:t>
      </w:r>
      <w:r w:rsidR="008669BC">
        <w:t>4</w:t>
      </w:r>
      <w:r w:rsidR="00A22DAF" w:rsidRPr="00D70ECF">
        <w:t xml:space="preserve">] is as follow: </w:t>
      </w:r>
    </w:p>
    <w:tbl>
      <w:tblPr>
        <w:tblStyle w:val="TableGrid"/>
        <w:tblW w:w="0" w:type="auto"/>
        <w:tblLook w:val="04A0" w:firstRow="1" w:lastRow="0" w:firstColumn="1" w:lastColumn="0" w:noHBand="0" w:noVBand="1"/>
      </w:tblPr>
      <w:tblGrid>
        <w:gridCol w:w="9617"/>
      </w:tblGrid>
      <w:tr w:rsidR="00A22DAF" w14:paraId="542CBAB5" w14:textId="77777777" w:rsidTr="00826D53">
        <w:tc>
          <w:tcPr>
            <w:tcW w:w="9617" w:type="dxa"/>
          </w:tcPr>
          <w:p w14:paraId="1EF40269" w14:textId="77777777" w:rsidR="00A22DAF" w:rsidRPr="00D70658" w:rsidRDefault="00A22DAF" w:rsidP="00A22DAF">
            <w:pPr>
              <w:ind w:right="-99"/>
              <w:jc w:val="both"/>
              <w:rPr>
                <w:bCs/>
                <w:lang w:eastAsia="ko-KR"/>
              </w:rPr>
            </w:pPr>
            <w:r w:rsidRPr="00D70658">
              <w:rPr>
                <w:b/>
              </w:rPr>
              <w:t>Expected EIRP mask for upper 6GHz</w:t>
            </w:r>
          </w:p>
          <w:p w14:paraId="120D34DD" w14:textId="77777777" w:rsidR="00A22DAF" w:rsidRDefault="00A22DAF" w:rsidP="00BD29B4">
            <w:pPr>
              <w:pStyle w:val="ListParagraph"/>
              <w:widowControl w:val="0"/>
              <w:numPr>
                <w:ilvl w:val="0"/>
                <w:numId w:val="7"/>
              </w:numPr>
              <w:ind w:left="357" w:hanging="357"/>
              <w:contextualSpacing w:val="0"/>
            </w:pPr>
            <w:r w:rsidRPr="00D70658">
              <w:t>Specify manufacturer declarations, conformance test descriptions, test tolerances and test requirements.</w:t>
            </w:r>
          </w:p>
          <w:p w14:paraId="12A161AC" w14:textId="5BA88BD4" w:rsidR="00A22DAF" w:rsidRPr="00A22DAF" w:rsidRDefault="00A22DAF" w:rsidP="00BD29B4">
            <w:pPr>
              <w:pStyle w:val="ListParagraph"/>
              <w:widowControl w:val="0"/>
              <w:numPr>
                <w:ilvl w:val="1"/>
                <w:numId w:val="7"/>
              </w:numPr>
              <w:spacing w:after="180"/>
              <w:ind w:left="1077" w:hanging="357"/>
              <w:contextualSpacing w:val="0"/>
              <w:jc w:val="both"/>
            </w:pPr>
            <w:r w:rsidRPr="00D70658">
              <w:rPr>
                <w:rFonts w:hint="eastAsia"/>
              </w:rPr>
              <w:t xml:space="preserve">Note: </w:t>
            </w:r>
            <w:r w:rsidRPr="00D70658">
              <w:t xml:space="preserve">target completion date of this objective is </w:t>
            </w:r>
            <w:r w:rsidR="008669BC">
              <w:t>March</w:t>
            </w:r>
            <w:r w:rsidRPr="00D70658">
              <w:t xml:space="preserve"> 202</w:t>
            </w:r>
            <w:r w:rsidR="008669BC">
              <w:t>5</w:t>
            </w:r>
            <w:r w:rsidRPr="00D70658">
              <w:t>.</w:t>
            </w:r>
          </w:p>
        </w:tc>
      </w:tr>
    </w:tbl>
    <w:p w14:paraId="502F42B2" w14:textId="77777777" w:rsidR="00711DC8" w:rsidRDefault="00711DC8" w:rsidP="00A22DAF"/>
    <w:p w14:paraId="63A6A88B" w14:textId="5AD2485F" w:rsidR="00A22DAF" w:rsidRPr="00D70ECF" w:rsidRDefault="00A22DAF" w:rsidP="00A22DAF">
      <w:r w:rsidRPr="00D70ECF">
        <w:t>RAN4#11</w:t>
      </w:r>
      <w:r w:rsidR="000E52ED">
        <w:t>3</w:t>
      </w:r>
      <w:r w:rsidRPr="00D70ECF">
        <w:t xml:space="preserve"> meeting discussion</w:t>
      </w:r>
      <w:r>
        <w:t>s were concluded in agreed WF [3]</w:t>
      </w:r>
      <w:r w:rsidR="006E2BA2">
        <w:t xml:space="preserve"> and in</w:t>
      </w:r>
      <w:r w:rsidRPr="00D70ECF">
        <w:t xml:space="preserve"> this contribution we </w:t>
      </w:r>
      <w:r>
        <w:t>continue discussion</w:t>
      </w:r>
      <w:r w:rsidR="005C104A">
        <w:t>s</w:t>
      </w:r>
      <w:r w:rsidRPr="00D70ECF">
        <w:t xml:space="preserve"> </w:t>
      </w:r>
      <w:r>
        <w:t xml:space="preserve">for conformance testing for </w:t>
      </w:r>
      <w:r w:rsidRPr="00D70ECF">
        <w:t xml:space="preserve">expected EIPR mask </w:t>
      </w:r>
      <w:r>
        <w:t xml:space="preserve">requirement </w:t>
      </w:r>
      <w:r w:rsidRPr="00D70ECF">
        <w:t>for the upper 6 GHz.</w:t>
      </w:r>
      <w:r w:rsidR="006E2BA2">
        <w:t xml:space="preserve"> </w:t>
      </w:r>
    </w:p>
    <w:p w14:paraId="6ABDC0E9" w14:textId="7213934F" w:rsidR="002A4EF6" w:rsidRDefault="002A4EF6" w:rsidP="00BD29B4">
      <w:pPr>
        <w:pStyle w:val="RAN4H1"/>
        <w:numPr>
          <w:ilvl w:val="0"/>
          <w:numId w:val="11"/>
        </w:numPr>
      </w:pPr>
      <w:r w:rsidRPr="008C39F7">
        <w:t>Discussion</w:t>
      </w:r>
    </w:p>
    <w:p w14:paraId="6F07CA9C" w14:textId="1300A33E" w:rsidR="00DB1012" w:rsidRDefault="003F255E" w:rsidP="00DB1012">
      <w:r>
        <w:t>In this section we</w:t>
      </w:r>
      <w:r w:rsidR="000B0E8B">
        <w:t xml:space="preserve"> </w:t>
      </w:r>
      <w:r w:rsidR="00000A01">
        <w:t>provide</w:t>
      </w:r>
      <w:r w:rsidR="000E4C56">
        <w:t xml:space="preserve"> our views and proposal</w:t>
      </w:r>
      <w:r>
        <w:t>s</w:t>
      </w:r>
      <w:r w:rsidR="000E4C56">
        <w:t xml:space="preserve"> for </w:t>
      </w:r>
      <w:r>
        <w:t xml:space="preserve">open </w:t>
      </w:r>
      <w:r w:rsidR="000E4C56">
        <w:t>issues and details related to the testing of OTA spatial emission requirem</w:t>
      </w:r>
      <w:r w:rsidR="000D5442">
        <w:t>ents.</w:t>
      </w:r>
    </w:p>
    <w:p w14:paraId="585BB982" w14:textId="1EE5A865" w:rsidR="00F13E74" w:rsidRDefault="00F13E74" w:rsidP="00DB79BE">
      <w:pPr>
        <w:jc w:val="center"/>
      </w:pPr>
    </w:p>
    <w:p w14:paraId="52656DC5" w14:textId="34F9AC35" w:rsidR="00042E4D" w:rsidRDefault="002A5E4B" w:rsidP="00BD29B4">
      <w:pPr>
        <w:pStyle w:val="ListParagraph"/>
        <w:numPr>
          <w:ilvl w:val="1"/>
          <w:numId w:val="12"/>
        </w:numPr>
        <w:rPr>
          <w:rFonts w:ascii="Arial" w:eastAsia="Times New Roman" w:hAnsi="Arial" w:cs="Times New Roman"/>
          <w:sz w:val="32"/>
          <w:szCs w:val="20"/>
        </w:rPr>
      </w:pPr>
      <w:bookmarkStart w:id="1" w:name="_Hlk163122986"/>
      <w:r w:rsidRPr="002A5E4B">
        <w:rPr>
          <w:rFonts w:ascii="Arial" w:eastAsia="Times New Roman" w:hAnsi="Arial" w:cs="Times New Roman"/>
          <w:sz w:val="32"/>
          <w:szCs w:val="20"/>
        </w:rPr>
        <w:t xml:space="preserve">Test </w:t>
      </w:r>
      <w:r w:rsidR="00671A16">
        <w:rPr>
          <w:rFonts w:ascii="Arial" w:eastAsia="Times New Roman" w:hAnsi="Arial" w:cs="Times New Roman"/>
          <w:sz w:val="32"/>
          <w:szCs w:val="20"/>
        </w:rPr>
        <w:t>beams for EEIRP mask</w:t>
      </w:r>
    </w:p>
    <w:p w14:paraId="4391D3A2" w14:textId="290C27EB" w:rsidR="00671A16" w:rsidRDefault="00671A16" w:rsidP="32969DF9">
      <w:pPr>
        <w:spacing w:line="240" w:lineRule="auto"/>
        <w:rPr>
          <w:rFonts w:eastAsia="DengXian" w:cs="Times New Roman"/>
          <w:kern w:val="2"/>
          <w:lang w:val="en-GB" w:eastAsia="zh-CN"/>
          <w14:ligatures w14:val="standardContextual"/>
        </w:rPr>
      </w:pPr>
      <w:r>
        <w:rPr>
          <w:rFonts w:eastAsia="DengXian" w:cs="Times New Roman"/>
          <w:kern w:val="2"/>
          <w:lang w:val="en-GB" w:eastAsia="zh-CN"/>
          <w14:ligatures w14:val="standardContextual"/>
        </w:rPr>
        <w:t>Following was agreed in Way forward [3] on test beams for EEIRP mask:</w:t>
      </w:r>
    </w:p>
    <w:tbl>
      <w:tblPr>
        <w:tblStyle w:val="TableGrid"/>
        <w:tblW w:w="0" w:type="auto"/>
        <w:tblLook w:val="04A0" w:firstRow="1" w:lastRow="0" w:firstColumn="1" w:lastColumn="0" w:noHBand="0" w:noVBand="1"/>
      </w:tblPr>
      <w:tblGrid>
        <w:gridCol w:w="9617"/>
      </w:tblGrid>
      <w:tr w:rsidR="00671A16" w14:paraId="0DDE2924" w14:textId="77777777" w:rsidTr="00671A16">
        <w:tc>
          <w:tcPr>
            <w:tcW w:w="9617" w:type="dxa"/>
          </w:tcPr>
          <w:p w14:paraId="7DCECC10" w14:textId="77777777" w:rsidR="00671A16" w:rsidRPr="00671A16" w:rsidRDefault="00671A16" w:rsidP="00671A16">
            <w:pPr>
              <w:spacing w:after="120"/>
              <w:rPr>
                <w:rFonts w:eastAsia="SimSun" w:cs="Times New Roman"/>
                <w:color w:val="0070C0"/>
                <w:szCs w:val="20"/>
                <w:lang w:eastAsia="zh-CN"/>
              </w:rPr>
            </w:pPr>
            <w:r w:rsidRPr="00671A16">
              <w:rPr>
                <w:rFonts w:eastAsia="SimSun" w:cs="Times New Roman" w:hint="eastAsia"/>
                <w:color w:val="0070C0"/>
                <w:szCs w:val="20"/>
                <w:lang w:eastAsia="zh-CN"/>
              </w:rPr>
              <w:t>Agreement:</w:t>
            </w:r>
          </w:p>
          <w:p w14:paraId="01776D57" w14:textId="77777777" w:rsidR="00671A16" w:rsidRPr="00671A16" w:rsidRDefault="00671A16" w:rsidP="00671A16">
            <w:pPr>
              <w:numPr>
                <w:ilvl w:val="0"/>
                <w:numId w:val="13"/>
              </w:numPr>
              <w:spacing w:after="120"/>
              <w:rPr>
                <w:rFonts w:ascii="Arial" w:eastAsia="MS Mincho" w:hAnsi="Arial" w:cs="Times New Roman"/>
                <w:szCs w:val="20"/>
                <w:lang w:eastAsia="zh-CN"/>
              </w:rPr>
            </w:pPr>
            <w:r w:rsidRPr="00671A16">
              <w:rPr>
                <w:rFonts w:ascii="Arial" w:eastAsia="MS Mincho" w:hAnsi="Arial" w:cs="Times New Roman" w:hint="eastAsia"/>
                <w:szCs w:val="20"/>
                <w:lang w:eastAsia="zh-CN"/>
              </w:rPr>
              <w:t xml:space="preserve">To minimize the EEIRP difference between candidate testing beams and reference testing beam </w:t>
            </w:r>
            <w:proofErr w:type="gramStart"/>
            <w:r w:rsidRPr="00671A16">
              <w:rPr>
                <w:rFonts w:ascii="Arial" w:eastAsia="MS Mincho" w:hAnsi="Arial" w:cs="Times New Roman" w:hint="eastAsia"/>
                <w:szCs w:val="20"/>
                <w:lang w:eastAsia="zh-CN"/>
              </w:rPr>
              <w:t>set;</w:t>
            </w:r>
            <w:proofErr w:type="gramEnd"/>
          </w:p>
          <w:p w14:paraId="5DAA48E4" w14:textId="77777777" w:rsidR="00671A16" w:rsidRPr="00671A16" w:rsidRDefault="00671A16" w:rsidP="00671A16">
            <w:pPr>
              <w:numPr>
                <w:ilvl w:val="0"/>
                <w:numId w:val="13"/>
              </w:numPr>
              <w:spacing w:after="120"/>
              <w:rPr>
                <w:rFonts w:ascii="Arial" w:eastAsia="MS Mincho" w:hAnsi="Arial" w:cs="Times New Roman"/>
                <w:szCs w:val="20"/>
                <w:lang w:eastAsia="zh-CN"/>
              </w:rPr>
            </w:pPr>
            <w:r w:rsidRPr="00671A16">
              <w:rPr>
                <w:rFonts w:ascii="Arial" w:eastAsia="MS Mincho" w:hAnsi="Arial" w:cs="Times New Roman" w:hint="eastAsia"/>
                <w:szCs w:val="20"/>
                <w:lang w:eastAsia="zh-CN"/>
              </w:rPr>
              <w:t>[To ensure the confidence interval tight within candidate testing beams</w:t>
            </w:r>
            <w:proofErr w:type="gramStart"/>
            <w:r w:rsidRPr="00671A16">
              <w:rPr>
                <w:rFonts w:ascii="Arial" w:eastAsia="MS Mincho" w:hAnsi="Arial" w:cs="Times New Roman" w:hint="eastAsia"/>
                <w:szCs w:val="20"/>
                <w:lang w:eastAsia="zh-CN"/>
              </w:rPr>
              <w:t>];</w:t>
            </w:r>
            <w:proofErr w:type="gramEnd"/>
          </w:p>
          <w:p w14:paraId="68BB4C10" w14:textId="77777777" w:rsidR="00671A16" w:rsidRPr="00671A16" w:rsidRDefault="00671A16" w:rsidP="00671A16">
            <w:pPr>
              <w:numPr>
                <w:ilvl w:val="0"/>
                <w:numId w:val="13"/>
              </w:numPr>
              <w:spacing w:after="120"/>
              <w:rPr>
                <w:rFonts w:ascii="Arial" w:eastAsia="MS Mincho" w:hAnsi="Arial" w:cs="Times New Roman"/>
                <w:szCs w:val="20"/>
                <w:lang w:eastAsia="zh-CN"/>
              </w:rPr>
            </w:pPr>
            <w:r w:rsidRPr="00671A16">
              <w:rPr>
                <w:rFonts w:ascii="Arial" w:eastAsia="MS Mincho" w:hAnsi="Arial" w:cs="Times New Roman" w:hint="eastAsia"/>
                <w:szCs w:val="20"/>
                <w:lang w:eastAsia="zh-CN"/>
              </w:rPr>
              <w:t xml:space="preserve">For the weighting factor for test beams:  </w:t>
            </w:r>
          </w:p>
          <w:p w14:paraId="7461E311" w14:textId="77777777" w:rsidR="00671A16" w:rsidRPr="00671A16" w:rsidRDefault="00671A16" w:rsidP="00671A16">
            <w:pPr>
              <w:numPr>
                <w:ilvl w:val="1"/>
                <w:numId w:val="13"/>
              </w:numPr>
              <w:spacing w:after="120"/>
              <w:rPr>
                <w:rFonts w:ascii="Arial" w:eastAsia="MS Mincho" w:hAnsi="Arial" w:cs="Times New Roman"/>
                <w:szCs w:val="20"/>
                <w:lang w:eastAsia="zh-CN"/>
              </w:rPr>
            </w:pPr>
            <w:r w:rsidRPr="00671A16">
              <w:rPr>
                <w:rFonts w:ascii="Arial" w:eastAsia="MS Mincho" w:hAnsi="Arial" w:cs="Times New Roman" w:hint="eastAsia"/>
                <w:szCs w:val="20"/>
                <w:lang w:eastAsia="zh-CN"/>
              </w:rPr>
              <w:t>Equally weighting factor</w:t>
            </w:r>
          </w:p>
          <w:p w14:paraId="6A50FA89" w14:textId="77777777" w:rsidR="00671A16" w:rsidRPr="00671A16" w:rsidRDefault="00671A16" w:rsidP="00671A16">
            <w:pPr>
              <w:spacing w:after="120"/>
              <w:rPr>
                <w:rFonts w:ascii="Arial" w:eastAsia="MS Mincho" w:hAnsi="Arial" w:cs="Times New Roman"/>
                <w:szCs w:val="20"/>
                <w:lang w:eastAsia="zh-CN"/>
              </w:rPr>
            </w:pPr>
          </w:p>
          <w:p w14:paraId="3FA8413F" w14:textId="77777777" w:rsidR="00671A16" w:rsidRPr="00671A16" w:rsidRDefault="00671A16" w:rsidP="00671A16">
            <w:pPr>
              <w:spacing w:after="180"/>
              <w:rPr>
                <w:rFonts w:eastAsia="SimSun" w:cs="Times New Roman"/>
                <w:szCs w:val="20"/>
                <w:lang w:eastAsia="zh-CN"/>
              </w:rPr>
            </w:pPr>
            <w:r w:rsidRPr="00671A16">
              <w:rPr>
                <w:rFonts w:eastAsia="SimSun" w:cs="Times New Roman" w:hint="eastAsia"/>
                <w:szCs w:val="20"/>
                <w:lang w:eastAsia="zh-CN"/>
              </w:rPr>
              <w:t xml:space="preserve">To split the CAR into the several square and the number of </w:t>
            </w:r>
            <w:proofErr w:type="gramStart"/>
            <w:r w:rsidRPr="00671A16">
              <w:rPr>
                <w:rFonts w:eastAsia="SimSun" w:cs="Times New Roman" w:hint="eastAsia"/>
                <w:szCs w:val="20"/>
                <w:lang w:eastAsia="zh-CN"/>
              </w:rPr>
              <w:t>square</w:t>
            </w:r>
            <w:proofErr w:type="gramEnd"/>
            <w:r w:rsidRPr="00671A16">
              <w:rPr>
                <w:rFonts w:eastAsia="SimSun" w:cs="Times New Roman" w:hint="eastAsia"/>
                <w:szCs w:val="20"/>
                <w:lang w:eastAsia="zh-CN"/>
              </w:rPr>
              <w:t xml:space="preserve"> starts with 20;</w:t>
            </w:r>
          </w:p>
          <w:p w14:paraId="34DBE1CF" w14:textId="77777777" w:rsidR="00671A16" w:rsidRPr="00671A16" w:rsidRDefault="00671A16" w:rsidP="00671A16">
            <w:pPr>
              <w:spacing w:after="180"/>
              <w:rPr>
                <w:rFonts w:eastAsia="SimSun" w:cs="Times New Roman"/>
                <w:szCs w:val="20"/>
                <w:lang w:eastAsia="zh-CN"/>
              </w:rPr>
            </w:pPr>
            <w:r w:rsidRPr="00671A16">
              <w:rPr>
                <w:rFonts w:eastAsia="SimSun" w:cs="Times New Roman" w:hint="eastAsia"/>
                <w:szCs w:val="20"/>
                <w:lang w:eastAsia="zh-CN"/>
              </w:rPr>
              <w:t xml:space="preserve">FFS how to generate the beam within each </w:t>
            </w:r>
            <w:proofErr w:type="gramStart"/>
            <w:r w:rsidRPr="00671A16">
              <w:rPr>
                <w:rFonts w:eastAsia="SimSun" w:cs="Times New Roman" w:hint="eastAsia"/>
                <w:szCs w:val="20"/>
                <w:lang w:eastAsia="zh-CN"/>
              </w:rPr>
              <w:t>square;</w:t>
            </w:r>
            <w:proofErr w:type="gramEnd"/>
          </w:p>
          <w:p w14:paraId="72728675" w14:textId="77777777" w:rsidR="00671A16" w:rsidRPr="00671A16" w:rsidRDefault="00671A16" w:rsidP="00671A16">
            <w:pPr>
              <w:numPr>
                <w:ilvl w:val="0"/>
                <w:numId w:val="14"/>
              </w:numPr>
              <w:spacing w:after="180"/>
              <w:rPr>
                <w:rFonts w:eastAsia="SimSun" w:cs="Times New Roman"/>
                <w:szCs w:val="20"/>
                <w:lang w:eastAsia="zh-CN"/>
              </w:rPr>
            </w:pPr>
            <w:r w:rsidRPr="00671A16">
              <w:rPr>
                <w:rFonts w:eastAsia="SimSun" w:cs="Times New Roman" w:hint="eastAsia"/>
                <w:szCs w:val="20"/>
                <w:lang w:eastAsia="zh-CN"/>
              </w:rPr>
              <w:lastRenderedPageBreak/>
              <w:t xml:space="preserve">Alternative 1: to generate the beams randomly within each </w:t>
            </w:r>
            <w:proofErr w:type="gramStart"/>
            <w:r w:rsidRPr="00671A16">
              <w:rPr>
                <w:rFonts w:eastAsia="SimSun" w:cs="Times New Roman" w:hint="eastAsia"/>
                <w:szCs w:val="20"/>
                <w:lang w:eastAsia="zh-CN"/>
              </w:rPr>
              <w:t>square;</w:t>
            </w:r>
            <w:proofErr w:type="gramEnd"/>
          </w:p>
          <w:p w14:paraId="2E9D228D" w14:textId="77777777" w:rsidR="00671A16" w:rsidRPr="00671A16" w:rsidRDefault="00671A16" w:rsidP="00671A16">
            <w:pPr>
              <w:numPr>
                <w:ilvl w:val="0"/>
                <w:numId w:val="14"/>
              </w:numPr>
              <w:spacing w:after="180"/>
              <w:rPr>
                <w:rFonts w:eastAsia="SimSun" w:cs="Times New Roman"/>
                <w:szCs w:val="20"/>
                <w:lang w:eastAsia="zh-CN"/>
              </w:rPr>
            </w:pPr>
            <w:r w:rsidRPr="00671A16">
              <w:rPr>
                <w:rFonts w:eastAsia="SimSun" w:cs="Times New Roman" w:hint="eastAsia"/>
                <w:szCs w:val="20"/>
                <w:lang w:eastAsia="zh-CN"/>
              </w:rPr>
              <w:t xml:space="preserve">Alternative 2: to generate the beam per squared as much as close to the center of </w:t>
            </w:r>
            <w:proofErr w:type="gramStart"/>
            <w:r w:rsidRPr="00671A16">
              <w:rPr>
                <w:rFonts w:eastAsia="SimSun" w:cs="Times New Roman" w:hint="eastAsia"/>
                <w:szCs w:val="20"/>
                <w:lang w:eastAsia="zh-CN"/>
              </w:rPr>
              <w:t>square;</w:t>
            </w:r>
            <w:proofErr w:type="gramEnd"/>
          </w:p>
          <w:p w14:paraId="5D43525D" w14:textId="77777777" w:rsidR="00671A16" w:rsidRPr="00671A16" w:rsidRDefault="00671A16" w:rsidP="00671A16">
            <w:pPr>
              <w:spacing w:after="120"/>
              <w:rPr>
                <w:rFonts w:ascii="Arial" w:eastAsia="MS Mincho" w:hAnsi="Arial" w:cs="Times New Roman"/>
                <w:szCs w:val="20"/>
                <w:lang w:eastAsia="zh-CN"/>
              </w:rPr>
            </w:pPr>
            <w:r w:rsidRPr="00671A16">
              <w:rPr>
                <w:rFonts w:eastAsia="MS Mincho" w:cs="Times New Roman"/>
                <w:noProof/>
                <w:szCs w:val="20"/>
                <w:lang w:val="en-GB"/>
              </w:rPr>
              <w:drawing>
                <wp:inline distT="0" distB="0" distL="114300" distR="114300" wp14:anchorId="0A884260" wp14:editId="28671DB1">
                  <wp:extent cx="4929505" cy="288163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29505" cy="2881630"/>
                          </a:xfrm>
                          <a:prstGeom prst="rect">
                            <a:avLst/>
                          </a:prstGeom>
                          <a:noFill/>
                        </pic:spPr>
                      </pic:pic>
                    </a:graphicData>
                  </a:graphic>
                </wp:inline>
              </w:drawing>
            </w:r>
          </w:p>
          <w:p w14:paraId="69341388" w14:textId="77777777" w:rsidR="00671A16" w:rsidRPr="00AA05DE" w:rsidRDefault="00671A16" w:rsidP="00AA05DE">
            <w:pPr>
              <w:spacing w:after="180"/>
              <w:rPr>
                <w:rFonts w:eastAsia="DengXian" w:cs="Times New Roman"/>
                <w:kern w:val="2"/>
                <w:lang w:eastAsia="zh-CN"/>
                <w14:ligatures w14:val="standardContextual"/>
              </w:rPr>
            </w:pPr>
          </w:p>
        </w:tc>
      </w:tr>
    </w:tbl>
    <w:p w14:paraId="59796E27" w14:textId="77777777" w:rsidR="00671A16" w:rsidRDefault="00671A16" w:rsidP="32969DF9">
      <w:pPr>
        <w:spacing w:line="240" w:lineRule="auto"/>
        <w:rPr>
          <w:rFonts w:eastAsia="DengXian" w:cs="Times New Roman"/>
          <w:kern w:val="2"/>
          <w:lang w:val="en-GB" w:eastAsia="zh-CN"/>
          <w14:ligatures w14:val="standardContextual"/>
        </w:rPr>
      </w:pPr>
    </w:p>
    <w:p w14:paraId="5C1E7718" w14:textId="616FB17D" w:rsidR="003F255E" w:rsidRPr="003F255E" w:rsidRDefault="003F255E" w:rsidP="32969DF9">
      <w:pPr>
        <w:spacing w:line="240" w:lineRule="auto"/>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The EEIRP calculation involves calculating the average </w:t>
      </w:r>
      <w:r w:rsidR="00671A16">
        <w:rPr>
          <w:rFonts w:eastAsia="DengXian" w:cs="Times New Roman"/>
          <w:kern w:val="2"/>
          <w:lang w:val="en-GB" w:eastAsia="zh-CN"/>
          <w14:ligatures w14:val="standardContextual"/>
        </w:rPr>
        <w:t>EIRP</w:t>
      </w:r>
      <w:r w:rsidRPr="32969DF9">
        <w:rPr>
          <w:rFonts w:eastAsia="DengXian" w:cs="Times New Roman"/>
          <w:kern w:val="2"/>
          <w:lang w:val="en-GB" w:eastAsia="zh-CN"/>
          <w14:ligatures w14:val="standardContextual"/>
        </w:rPr>
        <w:t xml:space="preserve"> over a defined set of elevation angles (around the base station, i.e. 360° azimuth) for the full range of beamforming directions. </w:t>
      </w:r>
      <w:r w:rsidR="00AA05DE">
        <w:rPr>
          <w:rFonts w:eastAsia="DengXian" w:cs="Times New Roman"/>
          <w:kern w:val="2"/>
          <w:lang w:val="en-GB" w:eastAsia="zh-CN"/>
          <w14:ligatures w14:val="standardContextual"/>
        </w:rPr>
        <w:t>In this contribution two</w:t>
      </w:r>
      <w:r w:rsidRPr="32969DF9">
        <w:rPr>
          <w:rFonts w:eastAsia="DengXian" w:cs="Times New Roman"/>
          <w:kern w:val="2"/>
          <w:lang w:val="en-GB" w:eastAsia="zh-CN"/>
          <w14:ligatures w14:val="standardContextual"/>
        </w:rPr>
        <w:t xml:space="preserve"> </w:t>
      </w:r>
      <w:r w:rsidR="00AA05DE">
        <w:rPr>
          <w:rFonts w:eastAsia="DengXian" w:cs="Times New Roman"/>
          <w:kern w:val="2"/>
          <w:lang w:val="en-GB" w:eastAsia="zh-CN"/>
          <w14:ligatures w14:val="standardContextual"/>
        </w:rPr>
        <w:t>Reference Sets (RefSet1 and RefSet2)</w:t>
      </w:r>
      <w:r w:rsidRPr="32969DF9">
        <w:rPr>
          <w:rFonts w:eastAsia="DengXian" w:cs="Times New Roman"/>
          <w:kern w:val="2"/>
          <w:lang w:val="en-GB" w:eastAsia="zh-CN"/>
          <w14:ligatures w14:val="standardContextual"/>
        </w:rPr>
        <w:t xml:space="preserve"> of the full range of beamforming directions is shown in Figure </w:t>
      </w:r>
      <w:r w:rsidR="084A6D73" w:rsidRPr="32969DF9">
        <w:rPr>
          <w:rFonts w:eastAsia="DengXian" w:cs="Times New Roman"/>
          <w:kern w:val="2"/>
          <w:lang w:val="en-GB" w:eastAsia="zh-CN"/>
          <w14:ligatures w14:val="standardContextual"/>
        </w:rPr>
        <w:t>2.1-1</w:t>
      </w:r>
      <w:r w:rsidR="00AA05DE">
        <w:rPr>
          <w:rFonts w:eastAsia="DengXian" w:cs="Times New Roman"/>
          <w:kern w:val="2"/>
          <w:lang w:val="en-GB" w:eastAsia="zh-CN"/>
          <w14:ligatures w14:val="standardContextual"/>
        </w:rPr>
        <w:t xml:space="preserve"> and Figure 2.1-2</w:t>
      </w:r>
      <w:r w:rsidRPr="32969DF9">
        <w:rPr>
          <w:rFonts w:eastAsia="DengXian" w:cs="Times New Roman"/>
          <w:kern w:val="2"/>
          <w:lang w:val="en-GB" w:eastAsia="zh-CN"/>
          <w14:ligatures w14:val="standardContextual"/>
        </w:rPr>
        <w:t xml:space="preserve">, with the </w:t>
      </w:r>
      <w:r w:rsidR="00AA05DE">
        <w:rPr>
          <w:rFonts w:eastAsia="DengXian" w:cs="Times New Roman"/>
          <w:kern w:val="2"/>
          <w:lang w:val="en-GB" w:eastAsia="zh-CN"/>
          <w14:ligatures w14:val="standardContextual"/>
        </w:rPr>
        <w:t>vertical</w:t>
      </w:r>
      <w:r w:rsidRPr="32969DF9">
        <w:rPr>
          <w:rFonts w:eastAsia="DengXian" w:cs="Times New Roman"/>
          <w:kern w:val="2"/>
          <w:lang w:val="en-GB" w:eastAsia="zh-CN"/>
          <w14:ligatures w14:val="standardContextual"/>
        </w:rPr>
        <w:t xml:space="preserve"> steering range set to </w:t>
      </w:r>
      <w:r w:rsidR="00AA05DE">
        <w:rPr>
          <w:rFonts w:eastAsia="DengXian" w:cs="Times New Roman"/>
          <w:kern w:val="2"/>
          <w:lang w:val="en-GB" w:eastAsia="zh-CN"/>
          <w14:ligatures w14:val="standardContextual"/>
        </w:rPr>
        <w:t>-16</w:t>
      </w:r>
      <w:r w:rsidRPr="32969DF9">
        <w:rPr>
          <w:rFonts w:eastAsia="DengXian" w:cs="Times New Roman"/>
          <w:kern w:val="2"/>
          <w:lang w:val="en-GB" w:eastAsia="zh-CN"/>
          <w14:ligatures w14:val="standardContextual"/>
        </w:rPr>
        <w:t xml:space="preserve">° ≤ </w:t>
      </w:r>
      <w:proofErr w:type="spellStart"/>
      <w:r w:rsidRPr="32969DF9">
        <w:rPr>
          <w:rFonts w:eastAsia="DengXian" w:cs="Times New Roman"/>
          <w:kern w:val="2"/>
          <w:lang w:val="en-GB" w:eastAsia="zh-CN"/>
          <w14:ligatures w14:val="standardContextual"/>
        </w:rPr>
        <w:t>θ</w:t>
      </w:r>
      <w:r w:rsidRPr="32969DF9">
        <w:rPr>
          <w:rFonts w:eastAsia="DengXian" w:cs="Times New Roman"/>
          <w:kern w:val="2"/>
          <w:vertAlign w:val="subscript"/>
          <w:lang w:val="en-GB" w:eastAsia="zh-CN"/>
          <w14:ligatures w14:val="standardContextual"/>
        </w:rPr>
        <w:t>etilt</w:t>
      </w:r>
      <w:proofErr w:type="spellEnd"/>
      <w:r w:rsidRPr="32969DF9">
        <w:rPr>
          <w:rFonts w:eastAsia="DengXian" w:cs="Times New Roman"/>
          <w:kern w:val="2"/>
          <w:lang w:val="en-GB" w:eastAsia="zh-CN"/>
          <w14:ligatures w14:val="standardContextual"/>
        </w:rPr>
        <w:t xml:space="preserve"> ≤ </w:t>
      </w:r>
      <w:r w:rsidR="00AA05DE">
        <w:rPr>
          <w:rFonts w:eastAsia="DengXian" w:cs="Times New Roman"/>
          <w:kern w:val="2"/>
          <w:lang w:val="en-GB" w:eastAsia="zh-CN"/>
          <w14:ligatures w14:val="standardContextual"/>
        </w:rPr>
        <w:t>0</w:t>
      </w:r>
      <w:r w:rsidRPr="32969DF9">
        <w:rPr>
          <w:rFonts w:eastAsia="DengXian" w:cs="Times New Roman"/>
          <w:kern w:val="2"/>
          <w:lang w:val="en-GB" w:eastAsia="zh-CN"/>
          <w14:ligatures w14:val="standardContextual"/>
        </w:rPr>
        <w:t>° and</w:t>
      </w:r>
      <w:r w:rsidR="00AA05DE">
        <w:rPr>
          <w:rFonts w:eastAsia="DengXian" w:cs="Times New Roman"/>
          <w:kern w:val="2"/>
          <w:lang w:val="en-GB" w:eastAsia="zh-CN"/>
          <w14:ligatures w14:val="standardContextual"/>
        </w:rPr>
        <w:t xml:space="preserve"> -12</w:t>
      </w:r>
      <w:r w:rsidR="00AA05DE" w:rsidRPr="32969DF9">
        <w:rPr>
          <w:rFonts w:eastAsia="DengXian" w:cs="Times New Roman"/>
          <w:kern w:val="2"/>
          <w:lang w:val="en-GB" w:eastAsia="zh-CN"/>
          <w14:ligatures w14:val="standardContextual"/>
        </w:rPr>
        <w:t xml:space="preserve">° ≤ </w:t>
      </w:r>
      <w:proofErr w:type="spellStart"/>
      <w:r w:rsidR="00AA05DE" w:rsidRPr="32969DF9">
        <w:rPr>
          <w:rFonts w:eastAsia="DengXian" w:cs="Times New Roman"/>
          <w:kern w:val="2"/>
          <w:lang w:val="en-GB" w:eastAsia="zh-CN"/>
          <w14:ligatures w14:val="standardContextual"/>
        </w:rPr>
        <w:t>θ</w:t>
      </w:r>
      <w:r w:rsidR="00AA05DE" w:rsidRPr="32969DF9">
        <w:rPr>
          <w:rFonts w:eastAsia="DengXian" w:cs="Times New Roman"/>
          <w:kern w:val="2"/>
          <w:vertAlign w:val="subscript"/>
          <w:lang w:val="en-GB" w:eastAsia="zh-CN"/>
          <w14:ligatures w14:val="standardContextual"/>
        </w:rPr>
        <w:t>etilt</w:t>
      </w:r>
      <w:proofErr w:type="spellEnd"/>
      <w:r w:rsidR="00AA05DE" w:rsidRPr="32969DF9">
        <w:rPr>
          <w:rFonts w:eastAsia="DengXian" w:cs="Times New Roman"/>
          <w:kern w:val="2"/>
          <w:lang w:val="en-GB" w:eastAsia="zh-CN"/>
          <w14:ligatures w14:val="standardContextual"/>
        </w:rPr>
        <w:t xml:space="preserve"> ≤ </w:t>
      </w:r>
      <w:r w:rsidR="00AA05DE">
        <w:rPr>
          <w:rFonts w:eastAsia="DengXian" w:cs="Times New Roman"/>
          <w:kern w:val="2"/>
          <w:lang w:val="en-GB" w:eastAsia="zh-CN"/>
          <w14:ligatures w14:val="standardContextual"/>
        </w:rPr>
        <w:t>0</w:t>
      </w:r>
      <w:r w:rsidR="00AA05DE" w:rsidRPr="32969DF9">
        <w:rPr>
          <w:rFonts w:eastAsia="DengXian" w:cs="Times New Roman"/>
          <w:kern w:val="2"/>
          <w:lang w:val="en-GB" w:eastAsia="zh-CN"/>
          <w14:ligatures w14:val="standardContextual"/>
        </w:rPr>
        <w:t>°</w:t>
      </w:r>
      <w:r w:rsidR="00AA05DE">
        <w:rPr>
          <w:rFonts w:eastAsia="DengXian" w:cs="Times New Roman"/>
          <w:kern w:val="2"/>
          <w:lang w:val="en-GB" w:eastAsia="zh-CN"/>
          <w14:ligatures w14:val="standardContextual"/>
        </w:rPr>
        <w:t xml:space="preserve"> respectively</w:t>
      </w:r>
      <w:r w:rsidRPr="32969DF9">
        <w:rPr>
          <w:rFonts w:eastAsia="DengXian" w:cs="Times New Roman"/>
          <w:kern w:val="2"/>
          <w:lang w:val="en-GB" w:eastAsia="zh-CN"/>
          <w14:ligatures w14:val="standardContextual"/>
        </w:rPr>
        <w:t xml:space="preserve">. The number of beamforming directions for </w:t>
      </w:r>
      <w:r w:rsidR="00AA05DE" w:rsidRPr="32969DF9">
        <w:rPr>
          <w:rFonts w:eastAsia="DengXian" w:cs="Times New Roman"/>
          <w:kern w:val="2"/>
          <w:lang w:val="en-GB" w:eastAsia="zh-CN"/>
          <w14:ligatures w14:val="standardContextual"/>
        </w:rPr>
        <w:t>th</w:t>
      </w:r>
      <w:r w:rsidR="00AA05DE">
        <w:rPr>
          <w:rFonts w:eastAsia="DengXian" w:cs="Times New Roman"/>
          <w:kern w:val="2"/>
          <w:lang w:val="en-GB" w:eastAsia="zh-CN"/>
          <w14:ligatures w14:val="standardContextual"/>
        </w:rPr>
        <w:t>ese</w:t>
      </w:r>
      <w:r w:rsidR="00AA05DE" w:rsidRPr="32969DF9">
        <w:rPr>
          <w:rFonts w:eastAsia="DengXian" w:cs="Times New Roman"/>
          <w:kern w:val="2"/>
          <w:lang w:val="en-GB" w:eastAsia="zh-CN"/>
          <w14:ligatures w14:val="standardContextual"/>
        </w:rPr>
        <w:t xml:space="preserve"> </w:t>
      </w:r>
      <w:r w:rsidRPr="32969DF9">
        <w:rPr>
          <w:rFonts w:eastAsia="DengXian" w:cs="Times New Roman"/>
          <w:kern w:val="2"/>
          <w:lang w:val="en-GB" w:eastAsia="zh-CN"/>
          <w14:ligatures w14:val="standardContextual"/>
        </w:rPr>
        <w:t>example</w:t>
      </w:r>
      <w:r w:rsidR="00AA05DE">
        <w:rPr>
          <w:rFonts w:eastAsia="DengXian" w:cs="Times New Roman"/>
          <w:kern w:val="2"/>
          <w:lang w:val="en-GB" w:eastAsia="zh-CN"/>
          <w14:ligatures w14:val="standardContextual"/>
        </w:rPr>
        <w:t>s</w:t>
      </w:r>
      <w:r w:rsidRPr="32969DF9">
        <w:rPr>
          <w:rFonts w:eastAsia="DengXian" w:cs="Times New Roman"/>
          <w:kern w:val="2"/>
          <w:lang w:val="en-GB" w:eastAsia="zh-CN"/>
          <w14:ligatures w14:val="standardContextual"/>
        </w:rPr>
        <w:t xml:space="preserve"> </w:t>
      </w:r>
      <w:r w:rsidR="00AA05DE">
        <w:rPr>
          <w:rFonts w:eastAsia="DengXian" w:cs="Times New Roman"/>
          <w:kern w:val="2"/>
          <w:lang w:val="en-GB" w:eastAsia="zh-CN"/>
          <w14:ligatures w14:val="standardContextual"/>
        </w:rPr>
        <w:t>are</w:t>
      </w:r>
      <w:r w:rsidRPr="32969DF9">
        <w:rPr>
          <w:rFonts w:eastAsia="DengXian" w:cs="Times New Roman"/>
          <w:kern w:val="2"/>
          <w:lang w:val="en-GB" w:eastAsia="zh-CN"/>
          <w14:ligatures w14:val="standardContextual"/>
        </w:rPr>
        <w:t xml:space="preserve"> 2057 </w:t>
      </w:r>
      <w:r w:rsidR="00AA05DE">
        <w:rPr>
          <w:rFonts w:eastAsia="DengXian" w:cs="Times New Roman"/>
          <w:kern w:val="2"/>
          <w:lang w:val="en-GB" w:eastAsia="zh-CN"/>
          <w14:ligatures w14:val="standardContextual"/>
        </w:rPr>
        <w:t xml:space="preserve">and 1573 respectively, </w:t>
      </w:r>
      <w:r w:rsidRPr="32969DF9">
        <w:rPr>
          <w:rFonts w:eastAsia="DengXian" w:cs="Times New Roman"/>
          <w:kern w:val="2"/>
          <w:lang w:val="en-GB" w:eastAsia="zh-CN"/>
          <w14:ligatures w14:val="standardContextual"/>
        </w:rPr>
        <w:t>for a 1° steering resolution (i.e. 17 x 121</w:t>
      </w:r>
      <w:r w:rsidR="00AA05DE">
        <w:rPr>
          <w:rFonts w:eastAsia="DengXian" w:cs="Times New Roman"/>
          <w:kern w:val="2"/>
          <w:lang w:val="en-GB" w:eastAsia="zh-CN"/>
          <w14:ligatures w14:val="standardContextual"/>
        </w:rPr>
        <w:t xml:space="preserve"> and 13 x 121</w:t>
      </w:r>
      <w:r w:rsidRPr="32969DF9">
        <w:rPr>
          <w:rFonts w:eastAsia="DengXian" w:cs="Times New Roman"/>
          <w:kern w:val="2"/>
          <w:lang w:val="en-GB" w:eastAsia="zh-CN"/>
          <w14:ligatures w14:val="standardContextual"/>
        </w:rPr>
        <w:t>). Th</w:t>
      </w:r>
      <w:r w:rsidR="00AA05DE">
        <w:rPr>
          <w:rFonts w:eastAsia="DengXian" w:cs="Times New Roman"/>
          <w:kern w:val="2"/>
          <w:lang w:val="en-GB" w:eastAsia="zh-CN"/>
          <w14:ligatures w14:val="standardContextual"/>
        </w:rPr>
        <w:t>ese</w:t>
      </w:r>
      <w:r w:rsidRPr="32969DF9">
        <w:rPr>
          <w:rFonts w:eastAsia="DengXian" w:cs="Times New Roman"/>
          <w:kern w:val="2"/>
          <w:lang w:val="en-GB" w:eastAsia="zh-CN"/>
          <w14:ligatures w14:val="standardContextual"/>
        </w:rPr>
        <w:t xml:space="preserve"> figure</w:t>
      </w:r>
      <w:r w:rsidR="00AA05DE">
        <w:rPr>
          <w:rFonts w:eastAsia="DengXian" w:cs="Times New Roman"/>
          <w:kern w:val="2"/>
          <w:lang w:val="en-GB" w:eastAsia="zh-CN"/>
          <w14:ligatures w14:val="standardContextual"/>
        </w:rPr>
        <w:t>s</w:t>
      </w:r>
      <w:r w:rsidRPr="32969DF9">
        <w:rPr>
          <w:rFonts w:eastAsia="DengXian" w:cs="Times New Roman"/>
          <w:kern w:val="2"/>
          <w:lang w:val="en-GB" w:eastAsia="zh-CN"/>
          <w14:ligatures w14:val="standardContextual"/>
        </w:rPr>
        <w:t xml:space="preserve"> </w:t>
      </w:r>
      <w:r w:rsidR="00AA05DE">
        <w:rPr>
          <w:rFonts w:eastAsia="DengXian" w:cs="Times New Roman"/>
          <w:kern w:val="2"/>
          <w:lang w:val="en-GB" w:eastAsia="zh-CN"/>
          <w14:ligatures w14:val="standardContextual"/>
        </w:rPr>
        <w:t>are</w:t>
      </w:r>
      <w:r w:rsidRPr="32969DF9">
        <w:rPr>
          <w:rFonts w:eastAsia="DengXian" w:cs="Times New Roman"/>
          <w:kern w:val="2"/>
          <w:lang w:val="en-GB" w:eastAsia="zh-CN"/>
          <w14:ligatures w14:val="standardContextual"/>
        </w:rPr>
        <w:t xml:space="preserve"> from the viewpoint of the UE into the BS antenna panel.</w:t>
      </w:r>
    </w:p>
    <w:p w14:paraId="37AD9D82" w14:textId="77777777" w:rsidR="003F255E" w:rsidRPr="003F255E" w:rsidRDefault="003F255E" w:rsidP="003F255E">
      <w:pPr>
        <w:spacing w:line="240" w:lineRule="auto"/>
        <w:jc w:val="center"/>
        <w:rPr>
          <w:rFonts w:eastAsia="DengXian" w:cs="Times New Roman"/>
          <w:kern w:val="2"/>
          <w:szCs w:val="20"/>
          <w:lang w:val="en-GB" w:eastAsia="zh-CN"/>
          <w14:ligatures w14:val="standardContextual"/>
        </w:rPr>
      </w:pPr>
      <w:r w:rsidRPr="003F255E">
        <w:rPr>
          <w:rFonts w:ascii="Aptos" w:eastAsia="DengXian" w:hAnsi="Aptos" w:cs="Times New Roman"/>
          <w:noProof/>
          <w:kern w:val="2"/>
          <w:sz w:val="24"/>
          <w:szCs w:val="24"/>
          <w:lang w:val="en-GB" w:eastAsia="zh-CN"/>
          <w14:ligatures w14:val="standardContextual"/>
        </w:rPr>
        <w:drawing>
          <wp:inline distT="0" distB="0" distL="0" distR="0" wp14:anchorId="3CBE5258" wp14:editId="3AF7CDCE">
            <wp:extent cx="5731510" cy="1293495"/>
            <wp:effectExtent l="0" t="0" r="2540" b="1905"/>
            <wp:docPr id="100697229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72298" name="Picture 1" descr="A graph of a graph&#10;&#10;Description automatically generated"/>
                    <pic:cNvPicPr/>
                  </pic:nvPicPr>
                  <pic:blipFill>
                    <a:blip r:embed="rId14"/>
                    <a:stretch>
                      <a:fillRect/>
                    </a:stretch>
                  </pic:blipFill>
                  <pic:spPr>
                    <a:xfrm>
                      <a:off x="0" y="0"/>
                      <a:ext cx="5731510" cy="1293495"/>
                    </a:xfrm>
                    <a:prstGeom prst="rect">
                      <a:avLst/>
                    </a:prstGeom>
                  </pic:spPr>
                </pic:pic>
              </a:graphicData>
            </a:graphic>
          </wp:inline>
        </w:drawing>
      </w:r>
    </w:p>
    <w:p w14:paraId="1A805514" w14:textId="4E10EF6F" w:rsidR="003F255E" w:rsidRDefault="003F255E" w:rsidP="32969DF9">
      <w:pPr>
        <w:spacing w:line="240" w:lineRule="auto"/>
        <w:jc w:val="center"/>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Figure </w:t>
      </w:r>
      <w:r w:rsidR="12A8F3D9" w:rsidRPr="32969DF9">
        <w:rPr>
          <w:rFonts w:eastAsia="DengXian" w:cs="Times New Roman"/>
          <w:kern w:val="2"/>
          <w:lang w:val="en-GB" w:eastAsia="zh-CN"/>
          <w14:ligatures w14:val="standardContextual"/>
        </w:rPr>
        <w:t>2.1</w:t>
      </w:r>
      <w:r w:rsidRPr="32969DF9">
        <w:rPr>
          <w:rFonts w:eastAsia="DengXian" w:cs="Times New Roman"/>
          <w:kern w:val="2"/>
          <w:lang w:val="en-GB" w:eastAsia="zh-CN"/>
          <w14:ligatures w14:val="standardContextual"/>
        </w:rPr>
        <w:t>-1: Reference Set</w:t>
      </w:r>
      <w:r w:rsidR="00AA05DE">
        <w:rPr>
          <w:rFonts w:eastAsia="DengXian" w:cs="Times New Roman"/>
          <w:kern w:val="2"/>
          <w:lang w:val="en-GB" w:eastAsia="zh-CN"/>
          <w14:ligatures w14:val="standardContextual"/>
        </w:rPr>
        <w:t xml:space="preserve"> 1 (RefSet1)</w:t>
      </w:r>
      <w:r w:rsidRPr="32969DF9">
        <w:rPr>
          <w:rFonts w:eastAsia="DengXian" w:cs="Times New Roman"/>
          <w:kern w:val="2"/>
          <w:lang w:val="en-GB" w:eastAsia="zh-CN"/>
          <w14:ligatures w14:val="standardContextual"/>
        </w:rPr>
        <w:t xml:space="preserve"> of beamforming directions</w:t>
      </w:r>
    </w:p>
    <w:p w14:paraId="6A447237" w14:textId="778AFB2C" w:rsidR="00AA05DE" w:rsidRDefault="00AA05DE" w:rsidP="32969DF9">
      <w:pPr>
        <w:spacing w:line="240" w:lineRule="auto"/>
        <w:jc w:val="center"/>
        <w:rPr>
          <w:rFonts w:eastAsia="DengXian" w:cs="Times New Roman"/>
          <w:kern w:val="2"/>
          <w:lang w:val="en-GB" w:eastAsia="zh-CN"/>
          <w14:ligatures w14:val="standardContextual"/>
        </w:rPr>
      </w:pPr>
      <w:r>
        <w:rPr>
          <w:noProof/>
        </w:rPr>
        <w:drawing>
          <wp:inline distT="0" distB="0" distL="0" distR="0" wp14:anchorId="29D2CF21" wp14:editId="64EB57FA">
            <wp:extent cx="5721259" cy="1272976"/>
            <wp:effectExtent l="0" t="0" r="0" b="3810"/>
            <wp:docPr id="1108153661" name="Picture 1" descr="A graph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153661" name="Picture 1" descr="A graph with red dots&#10;&#10;Description automatically generated"/>
                    <pic:cNvPicPr/>
                  </pic:nvPicPr>
                  <pic:blipFill>
                    <a:blip r:embed="rId15"/>
                    <a:stretch>
                      <a:fillRect/>
                    </a:stretch>
                  </pic:blipFill>
                  <pic:spPr>
                    <a:xfrm>
                      <a:off x="0" y="0"/>
                      <a:ext cx="5764357" cy="1282565"/>
                    </a:xfrm>
                    <a:prstGeom prst="rect">
                      <a:avLst/>
                    </a:prstGeom>
                  </pic:spPr>
                </pic:pic>
              </a:graphicData>
            </a:graphic>
          </wp:inline>
        </w:drawing>
      </w:r>
    </w:p>
    <w:p w14:paraId="17FE0EF3" w14:textId="5EECB50E" w:rsidR="00AA05DE" w:rsidRPr="003F255E" w:rsidRDefault="00AA05DE" w:rsidP="00AA05DE">
      <w:pPr>
        <w:spacing w:line="240" w:lineRule="auto"/>
        <w:jc w:val="center"/>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Figure 2.1-</w:t>
      </w:r>
      <w:r>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 Reference Set</w:t>
      </w:r>
      <w:r>
        <w:rPr>
          <w:rFonts w:eastAsia="DengXian" w:cs="Times New Roman"/>
          <w:kern w:val="2"/>
          <w:lang w:val="en-GB" w:eastAsia="zh-CN"/>
          <w14:ligatures w14:val="standardContextual"/>
        </w:rPr>
        <w:t xml:space="preserve"> 2</w:t>
      </w:r>
      <w:r w:rsidRPr="32969DF9">
        <w:rPr>
          <w:rFonts w:eastAsia="DengXian" w:cs="Times New Roman"/>
          <w:kern w:val="2"/>
          <w:lang w:val="en-GB" w:eastAsia="zh-CN"/>
          <w14:ligatures w14:val="standardContextual"/>
        </w:rPr>
        <w:t xml:space="preserve"> </w:t>
      </w:r>
      <w:r>
        <w:rPr>
          <w:rFonts w:eastAsia="DengXian" w:cs="Times New Roman"/>
          <w:kern w:val="2"/>
          <w:lang w:val="en-GB" w:eastAsia="zh-CN"/>
          <w14:ligatures w14:val="standardContextual"/>
        </w:rPr>
        <w:t xml:space="preserve">(RefSet2) </w:t>
      </w:r>
      <w:r w:rsidRPr="32969DF9">
        <w:rPr>
          <w:rFonts w:eastAsia="DengXian" w:cs="Times New Roman"/>
          <w:kern w:val="2"/>
          <w:lang w:val="en-GB" w:eastAsia="zh-CN"/>
          <w14:ligatures w14:val="standardContextual"/>
        </w:rPr>
        <w:t>of beamforming directions</w:t>
      </w:r>
    </w:p>
    <w:p w14:paraId="484C935E" w14:textId="77777777" w:rsidR="003F255E" w:rsidRPr="003F255E" w:rsidRDefault="003F255E" w:rsidP="003F255E">
      <w:pPr>
        <w:spacing w:line="240" w:lineRule="auto"/>
        <w:rPr>
          <w:rFonts w:eastAsia="DengXian" w:cs="Times New Roman"/>
          <w:kern w:val="2"/>
          <w:szCs w:val="20"/>
          <w:lang w:val="en-GB" w:eastAsia="zh-CN"/>
          <w14:ligatures w14:val="standardContextual"/>
        </w:rPr>
      </w:pPr>
      <w:r w:rsidRPr="003F255E">
        <w:rPr>
          <w:rFonts w:eastAsia="DengXian" w:cs="Times New Roman"/>
          <w:kern w:val="2"/>
          <w:szCs w:val="20"/>
          <w:lang w:val="en-GB" w:eastAsia="zh-CN"/>
          <w14:ligatures w14:val="standardContextual"/>
        </w:rPr>
        <w:t>Theoretically, this full range of beamforming directions are meant to be used for the EEIRP calculation, however, a representative subset of these beamforming directions can be considered as long as the overall averaging of the EEIRP is sufficiently accurate (as described in the Annex to the ITU Resolution 220). The motivation to create a small subset of beamforming directions (or Test Beams) is to reduce the test effort needed to calculate the EEIRP.</w:t>
      </w:r>
    </w:p>
    <w:p w14:paraId="1FD54D68" w14:textId="77777777" w:rsidR="003F255E" w:rsidRDefault="003F255E" w:rsidP="003F255E">
      <w:pPr>
        <w:spacing w:line="240" w:lineRule="auto"/>
        <w:rPr>
          <w:rFonts w:eastAsia="DengXian" w:cs="Times New Roman"/>
          <w:kern w:val="2"/>
          <w:lang w:val="en-GB" w:eastAsia="zh-CN"/>
          <w14:ligatures w14:val="standardContextual"/>
        </w:rPr>
      </w:pPr>
    </w:p>
    <w:p w14:paraId="2ADF9CB1" w14:textId="77777777" w:rsidR="003F255E" w:rsidRPr="003F255E" w:rsidRDefault="003F255E" w:rsidP="003F255E">
      <w:pPr>
        <w:spacing w:line="240" w:lineRule="auto"/>
        <w:rPr>
          <w:rFonts w:eastAsia="DengXian" w:cs="Times New Roman"/>
          <w:kern w:val="2"/>
          <w:lang w:val="en-GB" w:eastAsia="zh-CN"/>
          <w14:ligatures w14:val="standardContextual"/>
        </w:rPr>
      </w:pPr>
    </w:p>
    <w:p w14:paraId="1D7BBD29" w14:textId="44D177CC" w:rsidR="002A5E4B" w:rsidRPr="006A16A0" w:rsidRDefault="00206CA1" w:rsidP="002A5E4B">
      <w:pPr>
        <w:numPr>
          <w:ilvl w:val="2"/>
          <w:numId w:val="0"/>
        </w:numPr>
        <w:ind w:left="1224" w:hanging="504"/>
        <w:rPr>
          <w:rFonts w:ascii="Arial" w:hAnsi="Arial" w:cs="Arial"/>
          <w:sz w:val="24"/>
        </w:rPr>
      </w:pPr>
      <w:r>
        <w:rPr>
          <w:rFonts w:ascii="Arial" w:hAnsi="Arial" w:cs="Arial"/>
          <w:sz w:val="24"/>
        </w:rPr>
        <w:t>2.1</w:t>
      </w:r>
      <w:r w:rsidR="002A5E4B" w:rsidRPr="006A16A0">
        <w:rPr>
          <w:rFonts w:ascii="Arial" w:hAnsi="Arial" w:cs="Arial"/>
          <w:sz w:val="24"/>
        </w:rPr>
        <w:t xml:space="preserve">.1 </w:t>
      </w:r>
      <w:r w:rsidR="00627CE5">
        <w:rPr>
          <w:rFonts w:ascii="Arial" w:hAnsi="Arial" w:cs="Arial"/>
          <w:sz w:val="24"/>
        </w:rPr>
        <w:t>Test Beams Sets</w:t>
      </w:r>
    </w:p>
    <w:p w14:paraId="719DC422" w14:textId="77777777" w:rsidR="003F255E" w:rsidRPr="003F255E" w:rsidRDefault="003F255E" w:rsidP="003F255E">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It is undoubtably that using the full range of beamforming directions will amount to extensive test effort as the e.i.r.p. for the entire upper hemisphere (around the base station) needs to be measured for every beamforming direction. Simplistically, halving the number of beamforming directions could potentially half the amount of effort needed to comply with the EEIRP requirement. Therefore, it is important to find a representative subset of these beamforming directions (Test Beams set) for the EEIRP calculation.</w:t>
      </w:r>
    </w:p>
    <w:p w14:paraId="4C755775" w14:textId="45D6C252" w:rsidR="00AA05DE" w:rsidRDefault="00AA05DE" w:rsidP="003F255E">
      <w:pPr>
        <w:spacing w:line="240" w:lineRule="auto"/>
        <w:rPr>
          <w:rFonts w:eastAsia="DengXian" w:cs="Times New Roman"/>
          <w:kern w:val="2"/>
          <w:szCs w:val="20"/>
          <w:lang w:eastAsia="zh-CN"/>
          <w14:ligatures w14:val="standardContextual"/>
        </w:rPr>
      </w:pPr>
      <w:r>
        <w:rPr>
          <w:rFonts w:eastAsia="DengXian" w:cs="Times New Roman"/>
          <w:kern w:val="2"/>
          <w:szCs w:val="20"/>
          <w:lang w:eastAsia="zh-CN"/>
          <w14:ligatures w14:val="standardContextual"/>
        </w:rPr>
        <w:t>After some discussions, the following Test Beams Set</w:t>
      </w:r>
      <w:r w:rsidR="00627CE5">
        <w:rPr>
          <w:rFonts w:eastAsia="DengXian" w:cs="Times New Roman"/>
          <w:kern w:val="2"/>
          <w:szCs w:val="20"/>
          <w:lang w:eastAsia="zh-CN"/>
          <w14:ligatures w14:val="standardContextual"/>
        </w:rPr>
        <w:t>s</w:t>
      </w:r>
      <w:r>
        <w:rPr>
          <w:rFonts w:eastAsia="DengXian" w:cs="Times New Roman"/>
          <w:kern w:val="2"/>
          <w:szCs w:val="20"/>
          <w:lang w:eastAsia="zh-CN"/>
          <w14:ligatures w14:val="standardContextual"/>
        </w:rPr>
        <w:t xml:space="preserve"> (TBS</w:t>
      </w:r>
      <w:r w:rsidR="00627CE5">
        <w:rPr>
          <w:rFonts w:eastAsia="DengXian" w:cs="Times New Roman"/>
          <w:kern w:val="2"/>
          <w:szCs w:val="20"/>
          <w:lang w:eastAsia="zh-CN"/>
          <w14:ligatures w14:val="standardContextual"/>
        </w:rPr>
        <w:t>s</w:t>
      </w:r>
      <w:r>
        <w:rPr>
          <w:rFonts w:eastAsia="DengXian" w:cs="Times New Roman"/>
          <w:kern w:val="2"/>
          <w:szCs w:val="20"/>
          <w:lang w:eastAsia="zh-CN"/>
          <w14:ligatures w14:val="standardContextual"/>
        </w:rPr>
        <w:t>)</w:t>
      </w:r>
      <w:r w:rsidR="00627CE5">
        <w:rPr>
          <w:rFonts w:eastAsia="DengXian" w:cs="Times New Roman"/>
          <w:kern w:val="2"/>
          <w:szCs w:val="20"/>
          <w:lang w:eastAsia="zh-CN"/>
          <w14:ligatures w14:val="standardContextual"/>
        </w:rPr>
        <w:t xml:space="preserve"> shown in Figure 2.1.1-1</w:t>
      </w:r>
      <w:r w:rsidR="00514163">
        <w:rPr>
          <w:rFonts w:eastAsia="DengXian" w:cs="Times New Roman"/>
          <w:kern w:val="2"/>
          <w:szCs w:val="20"/>
          <w:lang w:eastAsia="zh-CN"/>
          <w14:ligatures w14:val="standardContextual"/>
        </w:rPr>
        <w:t xml:space="preserve"> and Figure 2.1.1-2</w:t>
      </w:r>
      <w:r>
        <w:rPr>
          <w:rFonts w:eastAsia="DengXian" w:cs="Times New Roman"/>
          <w:kern w:val="2"/>
          <w:szCs w:val="20"/>
          <w:lang w:eastAsia="zh-CN"/>
          <w14:ligatures w14:val="standardContextual"/>
        </w:rPr>
        <w:t xml:space="preserve"> are evaluated</w:t>
      </w:r>
      <w:r w:rsidR="00514163">
        <w:rPr>
          <w:rFonts w:eastAsia="DengXian" w:cs="Times New Roman"/>
          <w:kern w:val="2"/>
          <w:szCs w:val="20"/>
          <w:lang w:eastAsia="zh-CN"/>
          <w14:ligatures w14:val="standardContextual"/>
        </w:rPr>
        <w:t xml:space="preserve"> against RefSet1 and RefSet2 respectively</w:t>
      </w:r>
      <w:r w:rsidR="00627CE5">
        <w:rPr>
          <w:rFonts w:eastAsia="DengXian" w:cs="Times New Roman"/>
          <w:kern w:val="2"/>
          <w:szCs w:val="20"/>
          <w:lang w:eastAsia="zh-CN"/>
          <w14:ligatures w14:val="standardContextual"/>
        </w:rPr>
        <w:t>.</w:t>
      </w:r>
    </w:p>
    <w:p w14:paraId="657B90DB" w14:textId="5D2519A4" w:rsidR="003F255E" w:rsidRPr="003F255E" w:rsidRDefault="00627CE5" w:rsidP="00627CE5">
      <w:pPr>
        <w:spacing w:line="240" w:lineRule="auto"/>
        <w:rPr>
          <w:rFonts w:eastAsia="DengXian" w:cs="Times New Roman"/>
          <w:kern w:val="2"/>
          <w:szCs w:val="20"/>
          <w:lang w:val="en-GB" w:eastAsia="zh-CN"/>
          <w14:ligatures w14:val="standardContextual"/>
        </w:rPr>
      </w:pPr>
      <w:r>
        <w:rPr>
          <w:noProof/>
        </w:rPr>
        <w:drawing>
          <wp:inline distT="0" distB="0" distL="0" distR="0" wp14:anchorId="6A951DC3" wp14:editId="439DBCF2">
            <wp:extent cx="6113145" cy="2331085"/>
            <wp:effectExtent l="0" t="0" r="1905" b="0"/>
            <wp:docPr id="1870728658" name="Picture 1" descr="A graph of numbers and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728658" name="Picture 1" descr="A graph of numbers and graphs&#10;&#10;Description automatically generated with medium confidence"/>
                    <pic:cNvPicPr/>
                  </pic:nvPicPr>
                  <pic:blipFill>
                    <a:blip r:embed="rId16"/>
                    <a:stretch>
                      <a:fillRect/>
                    </a:stretch>
                  </pic:blipFill>
                  <pic:spPr>
                    <a:xfrm>
                      <a:off x="0" y="0"/>
                      <a:ext cx="6113145" cy="2331085"/>
                    </a:xfrm>
                    <a:prstGeom prst="rect">
                      <a:avLst/>
                    </a:prstGeom>
                  </pic:spPr>
                </pic:pic>
              </a:graphicData>
            </a:graphic>
          </wp:inline>
        </w:drawing>
      </w:r>
    </w:p>
    <w:p w14:paraId="507117A5" w14:textId="37A71843" w:rsidR="003F255E" w:rsidRDefault="003F255E" w:rsidP="32969DF9">
      <w:pPr>
        <w:spacing w:line="240" w:lineRule="auto"/>
        <w:jc w:val="center"/>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Figure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 xml:space="preserve">.1-1: </w:t>
      </w:r>
      <w:r w:rsidR="4FBF7498" w:rsidRPr="32969DF9">
        <w:rPr>
          <w:rFonts w:eastAsia="DengXian" w:cs="Times New Roman"/>
          <w:kern w:val="2"/>
          <w:lang w:val="en-GB" w:eastAsia="zh-CN"/>
          <w14:ligatures w14:val="standardContextual"/>
        </w:rPr>
        <w:t xml:space="preserve">Test Beams </w:t>
      </w:r>
      <w:r w:rsidR="00627CE5">
        <w:rPr>
          <w:rFonts w:eastAsia="DengXian" w:cs="Times New Roman"/>
          <w:kern w:val="2"/>
          <w:lang w:val="en-GB" w:eastAsia="zh-CN"/>
          <w14:ligatures w14:val="standardContextual"/>
        </w:rPr>
        <w:t>S</w:t>
      </w:r>
      <w:r w:rsidR="4FBF7498" w:rsidRPr="32969DF9">
        <w:rPr>
          <w:rFonts w:eastAsia="DengXian" w:cs="Times New Roman"/>
          <w:kern w:val="2"/>
          <w:lang w:val="en-GB" w:eastAsia="zh-CN"/>
          <w14:ligatures w14:val="standardContextual"/>
        </w:rPr>
        <w:t>ets</w:t>
      </w:r>
      <w:r w:rsidR="00514163">
        <w:rPr>
          <w:rFonts w:eastAsia="DengXian" w:cs="Times New Roman"/>
          <w:kern w:val="2"/>
          <w:lang w:val="en-GB" w:eastAsia="zh-CN"/>
          <w14:ligatures w14:val="standardContextual"/>
        </w:rPr>
        <w:t xml:space="preserve"> for RefSet1</w:t>
      </w:r>
    </w:p>
    <w:p w14:paraId="2DD83D1D" w14:textId="229C66D1" w:rsidR="00514163" w:rsidRDefault="00514163" w:rsidP="00514163">
      <w:pPr>
        <w:spacing w:line="240" w:lineRule="auto"/>
        <w:rPr>
          <w:noProof/>
        </w:rPr>
      </w:pPr>
    </w:p>
    <w:p w14:paraId="423F9917" w14:textId="723CCE12" w:rsidR="00514163" w:rsidRPr="003F255E" w:rsidRDefault="00514163" w:rsidP="00514163">
      <w:pPr>
        <w:spacing w:line="240" w:lineRule="auto"/>
        <w:rPr>
          <w:rFonts w:eastAsia="DengXian" w:cs="Times New Roman"/>
          <w:kern w:val="2"/>
          <w:szCs w:val="20"/>
          <w:lang w:val="en-GB" w:eastAsia="zh-CN"/>
          <w14:ligatures w14:val="standardContextual"/>
        </w:rPr>
      </w:pPr>
      <w:r>
        <w:rPr>
          <w:noProof/>
        </w:rPr>
        <w:drawing>
          <wp:inline distT="0" distB="0" distL="0" distR="0" wp14:anchorId="21BA8B84" wp14:editId="20F31875">
            <wp:extent cx="6113145" cy="2303145"/>
            <wp:effectExtent l="0" t="0" r="1905" b="1905"/>
            <wp:docPr id="251769814" name="Picture 1" descr="A group of graphs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769814" name="Picture 1" descr="A group of graphs with numbers&#10;&#10;Description automatically generated with medium confidence"/>
                    <pic:cNvPicPr/>
                  </pic:nvPicPr>
                  <pic:blipFill>
                    <a:blip r:embed="rId17"/>
                    <a:stretch>
                      <a:fillRect/>
                    </a:stretch>
                  </pic:blipFill>
                  <pic:spPr>
                    <a:xfrm>
                      <a:off x="0" y="0"/>
                      <a:ext cx="6113145" cy="2303145"/>
                    </a:xfrm>
                    <a:prstGeom prst="rect">
                      <a:avLst/>
                    </a:prstGeom>
                  </pic:spPr>
                </pic:pic>
              </a:graphicData>
            </a:graphic>
          </wp:inline>
        </w:drawing>
      </w:r>
    </w:p>
    <w:p w14:paraId="653B4523" w14:textId="6C76BF79" w:rsidR="00514163" w:rsidRDefault="00514163" w:rsidP="00514163">
      <w:pPr>
        <w:spacing w:line="240" w:lineRule="auto"/>
        <w:jc w:val="center"/>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Figure 2.1.1-</w:t>
      </w:r>
      <w:r>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 xml:space="preserve">: Test Beams </w:t>
      </w:r>
      <w:r>
        <w:rPr>
          <w:rFonts w:eastAsia="DengXian" w:cs="Times New Roman"/>
          <w:kern w:val="2"/>
          <w:lang w:val="en-GB" w:eastAsia="zh-CN"/>
          <w14:ligatures w14:val="standardContextual"/>
        </w:rPr>
        <w:t>S</w:t>
      </w:r>
      <w:r w:rsidRPr="32969DF9">
        <w:rPr>
          <w:rFonts w:eastAsia="DengXian" w:cs="Times New Roman"/>
          <w:kern w:val="2"/>
          <w:lang w:val="en-GB" w:eastAsia="zh-CN"/>
          <w14:ligatures w14:val="standardContextual"/>
        </w:rPr>
        <w:t>ets</w:t>
      </w:r>
      <w:r>
        <w:rPr>
          <w:rFonts w:eastAsia="DengXian" w:cs="Times New Roman"/>
          <w:kern w:val="2"/>
          <w:lang w:val="en-GB" w:eastAsia="zh-CN"/>
          <w14:ligatures w14:val="standardContextual"/>
        </w:rPr>
        <w:t xml:space="preserve"> for RefSet2</w:t>
      </w:r>
    </w:p>
    <w:p w14:paraId="2120FFF8" w14:textId="77777777" w:rsidR="00514163" w:rsidRPr="003F255E" w:rsidRDefault="00514163" w:rsidP="00514163">
      <w:pPr>
        <w:spacing w:line="240" w:lineRule="auto"/>
        <w:rPr>
          <w:rFonts w:eastAsia="DengXian" w:cs="Times New Roman"/>
          <w:kern w:val="2"/>
          <w:lang w:val="en-GB" w:eastAsia="zh-CN"/>
          <w14:ligatures w14:val="standardContextual"/>
        </w:rPr>
      </w:pPr>
    </w:p>
    <w:p w14:paraId="2BD91613" w14:textId="04986304" w:rsidR="002A5E4B" w:rsidRPr="001756C3" w:rsidRDefault="003F255E" w:rsidP="002A5E4B">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Each of the Test Beam</w:t>
      </w:r>
      <w:r w:rsidR="00627CE5">
        <w:rPr>
          <w:rFonts w:eastAsia="DengXian" w:cs="Times New Roman"/>
          <w:kern w:val="2"/>
          <w:szCs w:val="20"/>
          <w:lang w:eastAsia="zh-CN"/>
          <w14:ligatures w14:val="standardContextual"/>
        </w:rPr>
        <w:t>s</w:t>
      </w:r>
      <w:r w:rsidRPr="003F255E">
        <w:rPr>
          <w:rFonts w:eastAsia="DengXian" w:cs="Times New Roman"/>
          <w:kern w:val="2"/>
          <w:szCs w:val="20"/>
          <w:lang w:eastAsia="zh-CN"/>
          <w14:ligatures w14:val="standardContextual"/>
        </w:rPr>
        <w:t xml:space="preserve"> in their respective set have equal weight.</w:t>
      </w:r>
    </w:p>
    <w:p w14:paraId="6CE4AACC" w14:textId="77777777" w:rsidR="002A5E4B" w:rsidRPr="001756C3" w:rsidRDefault="002A5E4B" w:rsidP="002A5E4B">
      <w:pPr>
        <w:spacing w:line="240" w:lineRule="auto"/>
        <w:rPr>
          <w:rFonts w:eastAsia="DengXian" w:cs="Times New Roman"/>
          <w:kern w:val="2"/>
          <w:szCs w:val="20"/>
          <w:lang w:eastAsia="zh-CN"/>
          <w14:ligatures w14:val="standardContextual"/>
        </w:rPr>
      </w:pPr>
    </w:p>
    <w:p w14:paraId="1B794EFF" w14:textId="5BB4B015" w:rsidR="002A5E4B" w:rsidRPr="006A16A0" w:rsidRDefault="00B21FE6" w:rsidP="002A5E4B">
      <w:pPr>
        <w:numPr>
          <w:ilvl w:val="2"/>
          <w:numId w:val="0"/>
        </w:numPr>
        <w:ind w:left="1224" w:hanging="504"/>
        <w:rPr>
          <w:rFonts w:ascii="Arial" w:hAnsi="Arial" w:cs="Arial"/>
          <w:sz w:val="24"/>
        </w:rPr>
      </w:pPr>
      <w:r>
        <w:rPr>
          <w:rFonts w:ascii="Arial" w:hAnsi="Arial" w:cs="Arial"/>
          <w:sz w:val="24"/>
        </w:rPr>
        <w:t>2.1</w:t>
      </w:r>
      <w:r w:rsidR="002A5E4B" w:rsidRPr="006A16A0">
        <w:rPr>
          <w:rFonts w:ascii="Arial" w:hAnsi="Arial" w:cs="Arial"/>
          <w:sz w:val="24"/>
        </w:rPr>
        <w:t>.2 Antenna configurations for evaluation</w:t>
      </w:r>
    </w:p>
    <w:p w14:paraId="3DFBA1F3" w14:textId="74252489" w:rsidR="003F255E" w:rsidRDefault="003F255E" w:rsidP="1B0408FF">
      <w:pPr>
        <w:spacing w:line="240" w:lineRule="auto"/>
        <w:rPr>
          <w:rFonts w:eastAsia="DengXian" w:cs="Times New Roman"/>
          <w:kern w:val="2"/>
          <w:lang w:eastAsia="zh-CN"/>
          <w14:ligatures w14:val="standardContextual"/>
        </w:rPr>
      </w:pPr>
      <w:r w:rsidRPr="1B0408FF">
        <w:rPr>
          <w:rFonts w:eastAsia="DengXian" w:cs="Times New Roman"/>
          <w:kern w:val="2"/>
          <w:lang w:eastAsia="zh-CN"/>
          <w14:ligatures w14:val="standardContextual"/>
        </w:rPr>
        <w:t xml:space="preserve">These </w:t>
      </w:r>
      <w:r w:rsidR="00627CE5" w:rsidRPr="1B0408FF">
        <w:rPr>
          <w:rFonts w:eastAsia="DengXian" w:cs="Times New Roman"/>
          <w:kern w:val="2"/>
          <w:lang w:eastAsia="zh-CN"/>
          <w14:ligatures w14:val="standardContextual"/>
        </w:rPr>
        <w:t>TBSs</w:t>
      </w:r>
      <w:r w:rsidRPr="1B0408FF">
        <w:rPr>
          <w:rFonts w:eastAsia="DengXian" w:cs="Times New Roman"/>
          <w:kern w:val="2"/>
          <w:lang w:eastAsia="zh-CN"/>
          <w14:ligatures w14:val="standardContextual"/>
        </w:rPr>
        <w:t xml:space="preserve"> are evaluated over six different antenna configurations to show how suitable these Test Beams </w:t>
      </w:r>
      <w:r w:rsidR="3618E0A4" w:rsidRPr="1B0408FF">
        <w:rPr>
          <w:rFonts w:eastAsia="DengXian" w:cs="Times New Roman"/>
          <w:kern w:val="2"/>
          <w:lang w:eastAsia="zh-CN"/>
          <w14:ligatures w14:val="standardContextual"/>
        </w:rPr>
        <w:t>S</w:t>
      </w:r>
      <w:r w:rsidRPr="1B0408FF">
        <w:rPr>
          <w:rFonts w:eastAsia="DengXian" w:cs="Times New Roman"/>
          <w:kern w:val="2"/>
          <w:lang w:eastAsia="zh-CN"/>
          <w14:ligatures w14:val="standardContextual"/>
        </w:rPr>
        <w:t xml:space="preserve">ets are. The antenna parameters for these configurations are shown in Table </w:t>
      </w:r>
      <w:r w:rsidR="00000A01" w:rsidRPr="1B0408FF">
        <w:rPr>
          <w:rFonts w:eastAsia="DengXian" w:cs="Times New Roman"/>
          <w:kern w:val="2"/>
          <w:lang w:eastAsia="zh-CN"/>
          <w14:ligatures w14:val="standardContextual"/>
        </w:rPr>
        <w:t>2</w:t>
      </w:r>
      <w:r w:rsidRPr="1B0408FF">
        <w:rPr>
          <w:rFonts w:eastAsia="DengXian" w:cs="Times New Roman"/>
          <w:kern w:val="2"/>
          <w:lang w:eastAsia="zh-CN"/>
          <w14:ligatures w14:val="standardContextual"/>
        </w:rPr>
        <w:t>.</w:t>
      </w:r>
      <w:r w:rsidR="00000A01" w:rsidRPr="1B0408FF">
        <w:rPr>
          <w:rFonts w:eastAsia="DengXian" w:cs="Times New Roman"/>
          <w:kern w:val="2"/>
          <w:lang w:eastAsia="zh-CN"/>
          <w14:ligatures w14:val="standardContextual"/>
        </w:rPr>
        <w:t>1</w:t>
      </w:r>
      <w:r w:rsidRPr="1B0408FF">
        <w:rPr>
          <w:rFonts w:eastAsia="DengXian" w:cs="Times New Roman"/>
          <w:kern w:val="2"/>
          <w:lang w:eastAsia="zh-CN"/>
          <w14:ligatures w14:val="standardContextual"/>
        </w:rPr>
        <w:t xml:space="preserve">.2-1 where </w:t>
      </w:r>
      <w:proofErr w:type="gramStart"/>
      <w:r w:rsidRPr="1B0408FF">
        <w:rPr>
          <w:rFonts w:eastAsia="DengXian" w:cs="Times New Roman"/>
          <w:kern w:val="2"/>
          <w:lang w:eastAsia="zh-CN"/>
          <w14:ligatures w14:val="standardContextual"/>
        </w:rPr>
        <w:t>Config</w:t>
      </w:r>
      <w:proofErr w:type="gramEnd"/>
      <w:r w:rsidRPr="1B0408FF">
        <w:rPr>
          <w:rFonts w:eastAsia="DengXian" w:cs="Times New Roman"/>
          <w:kern w:val="2"/>
          <w:lang w:eastAsia="zh-CN"/>
          <w14:ligatures w14:val="standardContextual"/>
        </w:rPr>
        <w:t xml:space="preserve"> 1 and 2 are non-sub-array </w:t>
      </w:r>
      <w:r w:rsidR="00627CE5" w:rsidRPr="1B0408FF">
        <w:rPr>
          <w:rFonts w:eastAsia="DengXian" w:cs="Times New Roman"/>
          <w:kern w:val="2"/>
          <w:lang w:eastAsia="zh-CN"/>
          <w14:ligatures w14:val="standardContextual"/>
        </w:rPr>
        <w:t>antennas</w:t>
      </w:r>
      <w:r w:rsidRPr="1B0408FF">
        <w:rPr>
          <w:rFonts w:eastAsia="DengXian" w:cs="Times New Roman"/>
          <w:kern w:val="2"/>
          <w:lang w:eastAsia="zh-CN"/>
          <w14:ligatures w14:val="standardContextual"/>
        </w:rPr>
        <w:t xml:space="preserve">, whilst Config 3 to 6 </w:t>
      </w:r>
      <w:r w:rsidR="00627CE5" w:rsidRPr="1B0408FF">
        <w:rPr>
          <w:rFonts w:eastAsia="DengXian" w:cs="Times New Roman"/>
          <w:kern w:val="2"/>
          <w:lang w:eastAsia="zh-CN"/>
          <w14:ligatures w14:val="standardContextual"/>
        </w:rPr>
        <w:t>contains</w:t>
      </w:r>
      <w:r w:rsidRPr="1B0408FF">
        <w:rPr>
          <w:rFonts w:eastAsia="DengXian" w:cs="Times New Roman"/>
          <w:kern w:val="2"/>
          <w:lang w:eastAsia="zh-CN"/>
          <w14:ligatures w14:val="standardContextual"/>
        </w:rPr>
        <w:t xml:space="preserve"> sub-array</w:t>
      </w:r>
      <w:r w:rsidR="00627CE5" w:rsidRPr="1B0408FF">
        <w:rPr>
          <w:rFonts w:eastAsia="DengXian" w:cs="Times New Roman"/>
          <w:kern w:val="2"/>
          <w:lang w:eastAsia="zh-CN"/>
          <w14:ligatures w14:val="standardContextual"/>
        </w:rPr>
        <w:t>s</w:t>
      </w:r>
      <w:r w:rsidRPr="1B0408FF">
        <w:rPr>
          <w:rFonts w:eastAsia="DengXian" w:cs="Times New Roman"/>
          <w:kern w:val="2"/>
          <w:lang w:eastAsia="zh-CN"/>
          <w14:ligatures w14:val="standardContextual"/>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2076"/>
        <w:gridCol w:w="993"/>
        <w:gridCol w:w="992"/>
        <w:gridCol w:w="992"/>
        <w:gridCol w:w="992"/>
        <w:gridCol w:w="993"/>
        <w:gridCol w:w="992"/>
      </w:tblGrid>
      <w:tr w:rsidR="003F255E" w:rsidRPr="003F255E" w14:paraId="5FCFEE48" w14:textId="77777777" w:rsidTr="008033DC">
        <w:trPr>
          <w:trHeight w:val="300"/>
          <w:jc w:val="center"/>
        </w:trPr>
        <w:tc>
          <w:tcPr>
            <w:tcW w:w="3397" w:type="dxa"/>
            <w:gridSpan w:val="2"/>
            <w:vMerge w:val="restart"/>
            <w:shd w:val="clear" w:color="auto" w:fill="auto"/>
            <w:vAlign w:val="center"/>
            <w:hideMark/>
          </w:tcPr>
          <w:p w14:paraId="4601AB38" w14:textId="77777777" w:rsidR="003F255E" w:rsidRPr="003F255E" w:rsidRDefault="003F255E" w:rsidP="003F255E">
            <w:pPr>
              <w:spacing w:after="0" w:line="240" w:lineRule="auto"/>
              <w:jc w:val="center"/>
              <w:rPr>
                <w:rFonts w:eastAsia="Times New Roman" w:cs="Times New Roman"/>
                <w:color w:val="001135"/>
                <w:szCs w:val="20"/>
                <w:lang w:val="en-GB" w:eastAsia="zh-CN"/>
              </w:rPr>
            </w:pPr>
            <w:r w:rsidRPr="003F255E">
              <w:rPr>
                <w:rFonts w:eastAsia="Times New Roman" w:cs="Times New Roman"/>
                <w:color w:val="001135"/>
                <w:szCs w:val="20"/>
                <w:lang w:val="en-GB" w:eastAsia="zh-CN"/>
              </w:rPr>
              <w:lastRenderedPageBreak/>
              <w:t>Parameter</w:t>
            </w:r>
          </w:p>
        </w:tc>
        <w:tc>
          <w:tcPr>
            <w:tcW w:w="5954" w:type="dxa"/>
            <w:gridSpan w:val="6"/>
            <w:shd w:val="clear" w:color="auto" w:fill="auto"/>
            <w:noWrap/>
            <w:vAlign w:val="center"/>
            <w:hideMark/>
          </w:tcPr>
          <w:p w14:paraId="4912583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Antenna</w:t>
            </w:r>
          </w:p>
        </w:tc>
      </w:tr>
      <w:tr w:rsidR="00627CE5" w:rsidRPr="003F255E" w14:paraId="6004053F" w14:textId="77777777" w:rsidTr="008033DC">
        <w:trPr>
          <w:trHeight w:val="300"/>
          <w:jc w:val="center"/>
        </w:trPr>
        <w:tc>
          <w:tcPr>
            <w:tcW w:w="3397" w:type="dxa"/>
            <w:gridSpan w:val="2"/>
            <w:vMerge/>
            <w:vAlign w:val="center"/>
            <w:hideMark/>
          </w:tcPr>
          <w:p w14:paraId="46F51CFE"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993" w:type="dxa"/>
            <w:shd w:val="clear" w:color="auto" w:fill="auto"/>
            <w:noWrap/>
            <w:vAlign w:val="center"/>
            <w:hideMark/>
          </w:tcPr>
          <w:p w14:paraId="44661823"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1</w:t>
            </w:r>
          </w:p>
        </w:tc>
        <w:tc>
          <w:tcPr>
            <w:tcW w:w="992" w:type="dxa"/>
            <w:shd w:val="clear" w:color="auto" w:fill="auto"/>
            <w:noWrap/>
            <w:vAlign w:val="center"/>
            <w:hideMark/>
          </w:tcPr>
          <w:p w14:paraId="1BB8C4B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2</w:t>
            </w:r>
          </w:p>
        </w:tc>
        <w:tc>
          <w:tcPr>
            <w:tcW w:w="992" w:type="dxa"/>
            <w:shd w:val="clear" w:color="auto" w:fill="auto"/>
            <w:noWrap/>
            <w:vAlign w:val="center"/>
            <w:hideMark/>
          </w:tcPr>
          <w:p w14:paraId="1A5F7DB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3</w:t>
            </w:r>
          </w:p>
        </w:tc>
        <w:tc>
          <w:tcPr>
            <w:tcW w:w="992" w:type="dxa"/>
            <w:vAlign w:val="center"/>
          </w:tcPr>
          <w:p w14:paraId="5C65C7A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4</w:t>
            </w:r>
          </w:p>
        </w:tc>
        <w:tc>
          <w:tcPr>
            <w:tcW w:w="993" w:type="dxa"/>
            <w:vAlign w:val="center"/>
          </w:tcPr>
          <w:p w14:paraId="47A8BE56"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5</w:t>
            </w:r>
          </w:p>
        </w:tc>
        <w:tc>
          <w:tcPr>
            <w:tcW w:w="992" w:type="dxa"/>
            <w:vAlign w:val="center"/>
          </w:tcPr>
          <w:p w14:paraId="2F9AC85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Config 6</w:t>
            </w:r>
          </w:p>
        </w:tc>
      </w:tr>
      <w:tr w:rsidR="00627CE5" w:rsidRPr="003F255E" w14:paraId="59CF73D3" w14:textId="77777777" w:rsidTr="008033DC">
        <w:trPr>
          <w:trHeight w:val="300"/>
          <w:jc w:val="center"/>
        </w:trPr>
        <w:tc>
          <w:tcPr>
            <w:tcW w:w="1321" w:type="dxa"/>
            <w:vMerge w:val="restart"/>
            <w:shd w:val="clear" w:color="auto" w:fill="auto"/>
            <w:vAlign w:val="center"/>
            <w:hideMark/>
          </w:tcPr>
          <w:p w14:paraId="154A2DB6" w14:textId="77777777" w:rsidR="003F255E" w:rsidRPr="003F255E" w:rsidRDefault="003F255E" w:rsidP="003F255E">
            <w:pPr>
              <w:spacing w:after="0" w:line="240" w:lineRule="auto"/>
              <w:jc w:val="center"/>
              <w:rPr>
                <w:rFonts w:eastAsia="Times New Roman" w:cs="Times New Roman"/>
                <w:color w:val="001135"/>
                <w:szCs w:val="20"/>
                <w:lang w:val="en-GB" w:eastAsia="zh-CN"/>
              </w:rPr>
            </w:pPr>
            <w:r w:rsidRPr="003F255E">
              <w:rPr>
                <w:rFonts w:eastAsia="Times New Roman" w:cs="Times New Roman"/>
                <w:color w:val="001135"/>
                <w:szCs w:val="20"/>
                <w:lang w:val="en-GB" w:eastAsia="zh-CN"/>
              </w:rPr>
              <w:t>Element</w:t>
            </w:r>
          </w:p>
        </w:tc>
        <w:tc>
          <w:tcPr>
            <w:tcW w:w="2076" w:type="dxa"/>
            <w:shd w:val="clear" w:color="auto" w:fill="auto"/>
            <w:vAlign w:val="center"/>
            <w:hideMark/>
          </w:tcPr>
          <w:p w14:paraId="59C86134"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Vertical HPBW (°)</w:t>
            </w:r>
          </w:p>
        </w:tc>
        <w:tc>
          <w:tcPr>
            <w:tcW w:w="993" w:type="dxa"/>
            <w:shd w:val="clear" w:color="auto" w:fill="auto"/>
            <w:noWrap/>
            <w:vAlign w:val="center"/>
            <w:hideMark/>
          </w:tcPr>
          <w:p w14:paraId="7745E9A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shd w:val="clear" w:color="auto" w:fill="auto"/>
            <w:noWrap/>
            <w:vAlign w:val="center"/>
            <w:hideMark/>
          </w:tcPr>
          <w:p w14:paraId="502246E5"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992" w:type="dxa"/>
            <w:shd w:val="clear" w:color="auto" w:fill="auto"/>
            <w:noWrap/>
            <w:vAlign w:val="center"/>
            <w:hideMark/>
          </w:tcPr>
          <w:p w14:paraId="4E06B01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992" w:type="dxa"/>
            <w:vAlign w:val="center"/>
          </w:tcPr>
          <w:p w14:paraId="719EF1B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993" w:type="dxa"/>
            <w:vAlign w:val="center"/>
          </w:tcPr>
          <w:p w14:paraId="79AD027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c>
          <w:tcPr>
            <w:tcW w:w="992" w:type="dxa"/>
            <w:vAlign w:val="center"/>
          </w:tcPr>
          <w:p w14:paraId="7D44F74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65</w:t>
            </w:r>
          </w:p>
        </w:tc>
      </w:tr>
      <w:tr w:rsidR="00627CE5" w:rsidRPr="003F255E" w14:paraId="4D0BF105" w14:textId="77777777" w:rsidTr="008033DC">
        <w:trPr>
          <w:trHeight w:val="300"/>
          <w:jc w:val="center"/>
        </w:trPr>
        <w:tc>
          <w:tcPr>
            <w:tcW w:w="1321" w:type="dxa"/>
            <w:vMerge/>
            <w:vAlign w:val="center"/>
            <w:hideMark/>
          </w:tcPr>
          <w:p w14:paraId="069B4A6F"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0E834391"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Horizontal HPBW (°)</w:t>
            </w:r>
          </w:p>
        </w:tc>
        <w:tc>
          <w:tcPr>
            <w:tcW w:w="993" w:type="dxa"/>
            <w:shd w:val="clear" w:color="auto" w:fill="auto"/>
            <w:noWrap/>
            <w:vAlign w:val="center"/>
            <w:hideMark/>
          </w:tcPr>
          <w:p w14:paraId="5CC3D0D7"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shd w:val="clear" w:color="auto" w:fill="auto"/>
            <w:noWrap/>
            <w:vAlign w:val="center"/>
            <w:hideMark/>
          </w:tcPr>
          <w:p w14:paraId="5F2FA6A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shd w:val="clear" w:color="auto" w:fill="auto"/>
            <w:noWrap/>
            <w:vAlign w:val="center"/>
            <w:hideMark/>
          </w:tcPr>
          <w:p w14:paraId="4219AA70"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vAlign w:val="center"/>
          </w:tcPr>
          <w:p w14:paraId="6DAC6CF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3" w:type="dxa"/>
            <w:vAlign w:val="center"/>
          </w:tcPr>
          <w:p w14:paraId="0ADE321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c>
          <w:tcPr>
            <w:tcW w:w="992" w:type="dxa"/>
            <w:vAlign w:val="center"/>
          </w:tcPr>
          <w:p w14:paraId="0934E39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90</w:t>
            </w:r>
          </w:p>
        </w:tc>
      </w:tr>
      <w:tr w:rsidR="00627CE5" w:rsidRPr="003F255E" w14:paraId="6BE3B82E" w14:textId="77777777" w:rsidTr="008033DC">
        <w:trPr>
          <w:trHeight w:val="300"/>
          <w:jc w:val="center"/>
        </w:trPr>
        <w:tc>
          <w:tcPr>
            <w:tcW w:w="1321" w:type="dxa"/>
            <w:vMerge/>
            <w:vAlign w:val="center"/>
            <w:hideMark/>
          </w:tcPr>
          <w:p w14:paraId="5E2A2C80"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12FA029E"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Element gain (</w:t>
            </w:r>
            <w:proofErr w:type="spellStart"/>
            <w:r w:rsidRPr="003F255E">
              <w:rPr>
                <w:rFonts w:eastAsia="Times New Roman" w:cs="Times New Roman"/>
                <w:color w:val="001135"/>
                <w:szCs w:val="20"/>
                <w:lang w:val="en-GB" w:eastAsia="zh-CN"/>
              </w:rPr>
              <w:t>dBi</w:t>
            </w:r>
            <w:proofErr w:type="spellEnd"/>
            <w:r w:rsidRPr="003F255E">
              <w:rPr>
                <w:rFonts w:eastAsia="Times New Roman" w:cs="Times New Roman"/>
                <w:color w:val="001135"/>
                <w:szCs w:val="20"/>
                <w:lang w:val="en-GB" w:eastAsia="zh-CN"/>
              </w:rPr>
              <w:t>)</w:t>
            </w:r>
          </w:p>
        </w:tc>
        <w:tc>
          <w:tcPr>
            <w:tcW w:w="993" w:type="dxa"/>
            <w:shd w:val="clear" w:color="auto" w:fill="auto"/>
            <w:noWrap/>
            <w:vAlign w:val="center"/>
            <w:hideMark/>
          </w:tcPr>
          <w:p w14:paraId="1C43324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5.5</w:t>
            </w:r>
          </w:p>
        </w:tc>
        <w:tc>
          <w:tcPr>
            <w:tcW w:w="992" w:type="dxa"/>
            <w:shd w:val="clear" w:color="auto" w:fill="auto"/>
            <w:noWrap/>
            <w:vAlign w:val="center"/>
            <w:hideMark/>
          </w:tcPr>
          <w:p w14:paraId="58EBACB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5.5</w:t>
            </w:r>
          </w:p>
        </w:tc>
        <w:tc>
          <w:tcPr>
            <w:tcW w:w="992" w:type="dxa"/>
            <w:shd w:val="clear" w:color="auto" w:fill="auto"/>
            <w:noWrap/>
            <w:vAlign w:val="center"/>
            <w:hideMark/>
          </w:tcPr>
          <w:p w14:paraId="644D14A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6.4</w:t>
            </w:r>
          </w:p>
        </w:tc>
        <w:tc>
          <w:tcPr>
            <w:tcW w:w="992" w:type="dxa"/>
            <w:vAlign w:val="center"/>
          </w:tcPr>
          <w:p w14:paraId="7C1D813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6.6</w:t>
            </w:r>
          </w:p>
        </w:tc>
        <w:tc>
          <w:tcPr>
            <w:tcW w:w="993" w:type="dxa"/>
            <w:vAlign w:val="center"/>
          </w:tcPr>
          <w:p w14:paraId="12F3DAB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6.6</w:t>
            </w:r>
          </w:p>
        </w:tc>
        <w:tc>
          <w:tcPr>
            <w:tcW w:w="992" w:type="dxa"/>
            <w:vAlign w:val="center"/>
          </w:tcPr>
          <w:p w14:paraId="3019E14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6.8</w:t>
            </w:r>
          </w:p>
        </w:tc>
      </w:tr>
      <w:tr w:rsidR="00627CE5" w:rsidRPr="003F255E" w14:paraId="4B5DA4E7" w14:textId="77777777" w:rsidTr="008033DC">
        <w:trPr>
          <w:trHeight w:val="300"/>
          <w:jc w:val="center"/>
        </w:trPr>
        <w:tc>
          <w:tcPr>
            <w:tcW w:w="1321" w:type="dxa"/>
            <w:vMerge/>
            <w:vAlign w:val="center"/>
            <w:hideMark/>
          </w:tcPr>
          <w:p w14:paraId="1A1DABAF"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7F500C7F"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Front-to-back ratio (H/V) (dB)</w:t>
            </w:r>
          </w:p>
        </w:tc>
        <w:tc>
          <w:tcPr>
            <w:tcW w:w="993" w:type="dxa"/>
            <w:shd w:val="clear" w:color="auto" w:fill="auto"/>
            <w:noWrap/>
            <w:vAlign w:val="center"/>
            <w:hideMark/>
          </w:tcPr>
          <w:p w14:paraId="3CFC5F9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992" w:type="dxa"/>
            <w:shd w:val="clear" w:color="auto" w:fill="auto"/>
            <w:noWrap/>
            <w:vAlign w:val="center"/>
            <w:hideMark/>
          </w:tcPr>
          <w:p w14:paraId="38ED176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992" w:type="dxa"/>
            <w:shd w:val="clear" w:color="auto" w:fill="auto"/>
            <w:noWrap/>
            <w:vAlign w:val="center"/>
            <w:hideMark/>
          </w:tcPr>
          <w:p w14:paraId="7AA8811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992" w:type="dxa"/>
            <w:vAlign w:val="center"/>
          </w:tcPr>
          <w:p w14:paraId="2D6C6C87"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993" w:type="dxa"/>
            <w:vAlign w:val="center"/>
          </w:tcPr>
          <w:p w14:paraId="338C3A8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c>
          <w:tcPr>
            <w:tcW w:w="992" w:type="dxa"/>
            <w:vAlign w:val="center"/>
          </w:tcPr>
          <w:p w14:paraId="25AF2650"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30</w:t>
            </w:r>
          </w:p>
        </w:tc>
      </w:tr>
      <w:tr w:rsidR="00627CE5" w:rsidRPr="003F255E" w14:paraId="46EE0178" w14:textId="77777777" w:rsidTr="008033DC">
        <w:trPr>
          <w:trHeight w:val="300"/>
          <w:jc w:val="center"/>
        </w:trPr>
        <w:tc>
          <w:tcPr>
            <w:tcW w:w="1321" w:type="dxa"/>
            <w:vMerge w:val="restart"/>
            <w:shd w:val="clear" w:color="auto" w:fill="auto"/>
            <w:vAlign w:val="center"/>
            <w:hideMark/>
          </w:tcPr>
          <w:p w14:paraId="628C0397" w14:textId="77777777" w:rsidR="003F255E" w:rsidRPr="003F255E" w:rsidRDefault="003F255E" w:rsidP="003F255E">
            <w:pPr>
              <w:spacing w:after="0" w:line="240" w:lineRule="auto"/>
              <w:jc w:val="center"/>
              <w:rPr>
                <w:rFonts w:eastAsia="Times New Roman" w:cs="Times New Roman"/>
                <w:color w:val="001135"/>
                <w:szCs w:val="20"/>
                <w:lang w:val="en-GB" w:eastAsia="zh-CN"/>
              </w:rPr>
            </w:pPr>
            <w:r w:rsidRPr="003F255E">
              <w:rPr>
                <w:rFonts w:eastAsia="Times New Roman" w:cs="Times New Roman"/>
                <w:color w:val="001135"/>
                <w:szCs w:val="20"/>
                <w:lang w:val="en-GB" w:eastAsia="zh-CN"/>
              </w:rPr>
              <w:t>Array configuration</w:t>
            </w:r>
          </w:p>
        </w:tc>
        <w:tc>
          <w:tcPr>
            <w:tcW w:w="2076" w:type="dxa"/>
            <w:shd w:val="clear" w:color="auto" w:fill="auto"/>
            <w:vAlign w:val="center"/>
            <w:hideMark/>
          </w:tcPr>
          <w:p w14:paraId="3072913F"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Number of rows</w:t>
            </w:r>
          </w:p>
        </w:tc>
        <w:tc>
          <w:tcPr>
            <w:tcW w:w="993" w:type="dxa"/>
            <w:shd w:val="clear" w:color="auto" w:fill="auto"/>
            <w:noWrap/>
            <w:vAlign w:val="center"/>
            <w:hideMark/>
          </w:tcPr>
          <w:p w14:paraId="363AEC1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992" w:type="dxa"/>
            <w:shd w:val="clear" w:color="auto" w:fill="auto"/>
            <w:noWrap/>
            <w:vAlign w:val="center"/>
            <w:hideMark/>
          </w:tcPr>
          <w:p w14:paraId="0D80E04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992" w:type="dxa"/>
            <w:shd w:val="clear" w:color="auto" w:fill="auto"/>
            <w:noWrap/>
            <w:vAlign w:val="center"/>
            <w:hideMark/>
          </w:tcPr>
          <w:p w14:paraId="242942D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2" w:type="dxa"/>
            <w:vAlign w:val="center"/>
          </w:tcPr>
          <w:p w14:paraId="5DF6D2C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3" w:type="dxa"/>
            <w:vAlign w:val="center"/>
          </w:tcPr>
          <w:p w14:paraId="6101FD5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2" w:type="dxa"/>
            <w:vAlign w:val="center"/>
          </w:tcPr>
          <w:p w14:paraId="246161B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r>
      <w:tr w:rsidR="00627CE5" w:rsidRPr="003F255E" w14:paraId="13A3EFFB" w14:textId="77777777" w:rsidTr="008033DC">
        <w:trPr>
          <w:trHeight w:val="300"/>
          <w:jc w:val="center"/>
        </w:trPr>
        <w:tc>
          <w:tcPr>
            <w:tcW w:w="1321" w:type="dxa"/>
            <w:vMerge/>
            <w:vAlign w:val="center"/>
            <w:hideMark/>
          </w:tcPr>
          <w:p w14:paraId="33BB3295"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2F905DBD"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Number of columns</w:t>
            </w:r>
          </w:p>
        </w:tc>
        <w:tc>
          <w:tcPr>
            <w:tcW w:w="993" w:type="dxa"/>
            <w:shd w:val="clear" w:color="auto" w:fill="auto"/>
            <w:noWrap/>
            <w:vAlign w:val="center"/>
            <w:hideMark/>
          </w:tcPr>
          <w:p w14:paraId="5068ECCF"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2" w:type="dxa"/>
            <w:shd w:val="clear" w:color="auto" w:fill="auto"/>
            <w:noWrap/>
            <w:vAlign w:val="center"/>
            <w:hideMark/>
          </w:tcPr>
          <w:p w14:paraId="6451902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2" w:type="dxa"/>
            <w:shd w:val="clear" w:color="auto" w:fill="auto"/>
            <w:noWrap/>
            <w:vAlign w:val="center"/>
            <w:hideMark/>
          </w:tcPr>
          <w:p w14:paraId="2814D30F"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992" w:type="dxa"/>
            <w:vAlign w:val="center"/>
          </w:tcPr>
          <w:p w14:paraId="41F1AF9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8</w:t>
            </w:r>
          </w:p>
        </w:tc>
        <w:tc>
          <w:tcPr>
            <w:tcW w:w="993" w:type="dxa"/>
            <w:vAlign w:val="center"/>
          </w:tcPr>
          <w:p w14:paraId="6FE9A56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c>
          <w:tcPr>
            <w:tcW w:w="992" w:type="dxa"/>
            <w:vAlign w:val="center"/>
          </w:tcPr>
          <w:p w14:paraId="717AEB5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16</w:t>
            </w:r>
          </w:p>
        </w:tc>
      </w:tr>
      <w:tr w:rsidR="00627CE5" w:rsidRPr="003F255E" w14:paraId="478A3930" w14:textId="77777777" w:rsidTr="008033DC">
        <w:trPr>
          <w:trHeight w:val="300"/>
          <w:jc w:val="center"/>
        </w:trPr>
        <w:tc>
          <w:tcPr>
            <w:tcW w:w="1321" w:type="dxa"/>
            <w:vMerge/>
            <w:vAlign w:val="center"/>
            <w:hideMark/>
          </w:tcPr>
          <w:p w14:paraId="133A35A5"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3B28BD07"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Sub-array</w:t>
            </w:r>
          </w:p>
        </w:tc>
        <w:tc>
          <w:tcPr>
            <w:tcW w:w="993" w:type="dxa"/>
            <w:shd w:val="clear" w:color="auto" w:fill="auto"/>
            <w:noWrap/>
            <w:vAlign w:val="center"/>
            <w:hideMark/>
          </w:tcPr>
          <w:p w14:paraId="24E89754"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0A02269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0F8E533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3x1</w:t>
            </w:r>
          </w:p>
        </w:tc>
        <w:tc>
          <w:tcPr>
            <w:tcW w:w="992" w:type="dxa"/>
            <w:vAlign w:val="center"/>
          </w:tcPr>
          <w:p w14:paraId="621BCE0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2x1</w:t>
            </w:r>
          </w:p>
        </w:tc>
        <w:tc>
          <w:tcPr>
            <w:tcW w:w="993" w:type="dxa"/>
            <w:vAlign w:val="center"/>
          </w:tcPr>
          <w:p w14:paraId="5FBAF8D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3x1</w:t>
            </w:r>
          </w:p>
        </w:tc>
        <w:tc>
          <w:tcPr>
            <w:tcW w:w="992" w:type="dxa"/>
            <w:vAlign w:val="center"/>
          </w:tcPr>
          <w:p w14:paraId="22E85ED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2x1</w:t>
            </w:r>
          </w:p>
        </w:tc>
      </w:tr>
      <w:tr w:rsidR="00627CE5" w:rsidRPr="003F255E" w14:paraId="4602BC71" w14:textId="77777777" w:rsidTr="008033DC">
        <w:trPr>
          <w:trHeight w:val="300"/>
          <w:jc w:val="center"/>
        </w:trPr>
        <w:tc>
          <w:tcPr>
            <w:tcW w:w="1321" w:type="dxa"/>
            <w:vMerge/>
            <w:vAlign w:val="center"/>
            <w:hideMark/>
          </w:tcPr>
          <w:p w14:paraId="1CC0C84C"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2AD0C7A1"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Sub-array pre-tilt: (°)</w:t>
            </w:r>
          </w:p>
        </w:tc>
        <w:tc>
          <w:tcPr>
            <w:tcW w:w="993" w:type="dxa"/>
            <w:shd w:val="clear" w:color="auto" w:fill="auto"/>
            <w:noWrap/>
            <w:vAlign w:val="center"/>
            <w:hideMark/>
          </w:tcPr>
          <w:p w14:paraId="268731EC"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2B92FAAF"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w:t>
            </w:r>
          </w:p>
        </w:tc>
        <w:tc>
          <w:tcPr>
            <w:tcW w:w="992" w:type="dxa"/>
            <w:shd w:val="clear" w:color="auto" w:fill="auto"/>
            <w:noWrap/>
            <w:vAlign w:val="center"/>
            <w:hideMark/>
          </w:tcPr>
          <w:p w14:paraId="40A7DE25"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6</w:t>
            </w:r>
          </w:p>
        </w:tc>
        <w:tc>
          <w:tcPr>
            <w:tcW w:w="992" w:type="dxa"/>
            <w:vAlign w:val="center"/>
          </w:tcPr>
          <w:p w14:paraId="030211B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w:t>
            </w:r>
          </w:p>
        </w:tc>
        <w:tc>
          <w:tcPr>
            <w:tcW w:w="993" w:type="dxa"/>
            <w:vAlign w:val="center"/>
          </w:tcPr>
          <w:p w14:paraId="016ECFB6"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w:t>
            </w:r>
          </w:p>
        </w:tc>
        <w:tc>
          <w:tcPr>
            <w:tcW w:w="992" w:type="dxa"/>
            <w:vAlign w:val="center"/>
          </w:tcPr>
          <w:p w14:paraId="13232302"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w:t>
            </w:r>
          </w:p>
        </w:tc>
      </w:tr>
      <w:tr w:rsidR="00627CE5" w:rsidRPr="003F255E" w14:paraId="4BFB8559" w14:textId="77777777" w:rsidTr="008033DC">
        <w:trPr>
          <w:trHeight w:val="300"/>
          <w:jc w:val="center"/>
        </w:trPr>
        <w:tc>
          <w:tcPr>
            <w:tcW w:w="1321" w:type="dxa"/>
            <w:vMerge/>
            <w:vAlign w:val="center"/>
            <w:hideMark/>
          </w:tcPr>
          <w:p w14:paraId="72041505"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21A7484B"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Vertical spacing (λ)</w:t>
            </w:r>
          </w:p>
        </w:tc>
        <w:tc>
          <w:tcPr>
            <w:tcW w:w="993" w:type="dxa"/>
            <w:shd w:val="clear" w:color="auto" w:fill="auto"/>
            <w:noWrap/>
            <w:vAlign w:val="center"/>
            <w:hideMark/>
          </w:tcPr>
          <w:p w14:paraId="298D393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shd w:val="clear" w:color="auto" w:fill="auto"/>
            <w:noWrap/>
            <w:vAlign w:val="center"/>
            <w:hideMark/>
          </w:tcPr>
          <w:p w14:paraId="29D9CAC1"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0.7</w:t>
            </w:r>
          </w:p>
        </w:tc>
        <w:tc>
          <w:tcPr>
            <w:tcW w:w="992" w:type="dxa"/>
            <w:shd w:val="clear" w:color="auto" w:fill="auto"/>
            <w:noWrap/>
            <w:vAlign w:val="center"/>
            <w:hideMark/>
          </w:tcPr>
          <w:p w14:paraId="23440FAD"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2.1</w:t>
            </w:r>
          </w:p>
        </w:tc>
        <w:tc>
          <w:tcPr>
            <w:tcW w:w="992" w:type="dxa"/>
            <w:vAlign w:val="center"/>
          </w:tcPr>
          <w:p w14:paraId="051A373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1.4</w:t>
            </w:r>
          </w:p>
        </w:tc>
        <w:tc>
          <w:tcPr>
            <w:tcW w:w="993" w:type="dxa"/>
            <w:vAlign w:val="center"/>
          </w:tcPr>
          <w:p w14:paraId="59C50AE0"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2.1</w:t>
            </w:r>
          </w:p>
        </w:tc>
        <w:tc>
          <w:tcPr>
            <w:tcW w:w="992" w:type="dxa"/>
            <w:vAlign w:val="center"/>
          </w:tcPr>
          <w:p w14:paraId="773F21AB"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1.4</w:t>
            </w:r>
          </w:p>
        </w:tc>
      </w:tr>
      <w:tr w:rsidR="00627CE5" w:rsidRPr="003F255E" w14:paraId="2ED1BBDF" w14:textId="77777777" w:rsidTr="008033DC">
        <w:trPr>
          <w:trHeight w:val="300"/>
          <w:jc w:val="center"/>
        </w:trPr>
        <w:tc>
          <w:tcPr>
            <w:tcW w:w="1321" w:type="dxa"/>
            <w:vMerge/>
            <w:vAlign w:val="center"/>
            <w:hideMark/>
          </w:tcPr>
          <w:p w14:paraId="0B377449" w14:textId="77777777" w:rsidR="003F255E" w:rsidRPr="003F255E" w:rsidRDefault="003F255E" w:rsidP="003F255E">
            <w:pPr>
              <w:spacing w:after="0" w:line="240" w:lineRule="auto"/>
              <w:jc w:val="center"/>
              <w:rPr>
                <w:rFonts w:eastAsia="Times New Roman" w:cs="Times New Roman"/>
                <w:color w:val="001135"/>
                <w:szCs w:val="20"/>
                <w:lang w:val="en-GB" w:eastAsia="zh-CN"/>
              </w:rPr>
            </w:pPr>
          </w:p>
        </w:tc>
        <w:tc>
          <w:tcPr>
            <w:tcW w:w="2076" w:type="dxa"/>
            <w:shd w:val="clear" w:color="auto" w:fill="auto"/>
            <w:vAlign w:val="center"/>
            <w:hideMark/>
          </w:tcPr>
          <w:p w14:paraId="6974DCE6" w14:textId="77777777" w:rsidR="003F255E" w:rsidRPr="003F255E" w:rsidRDefault="003F255E" w:rsidP="003F255E">
            <w:pPr>
              <w:spacing w:after="0" w:line="240" w:lineRule="auto"/>
              <w:rPr>
                <w:rFonts w:eastAsia="Times New Roman" w:cs="Times New Roman"/>
                <w:color w:val="001135"/>
                <w:szCs w:val="20"/>
                <w:lang w:val="en-GB" w:eastAsia="zh-CN"/>
              </w:rPr>
            </w:pPr>
            <w:r w:rsidRPr="003F255E">
              <w:rPr>
                <w:rFonts w:eastAsia="Times New Roman" w:cs="Times New Roman"/>
                <w:color w:val="001135"/>
                <w:szCs w:val="20"/>
                <w:lang w:val="en-GB" w:eastAsia="zh-CN"/>
              </w:rPr>
              <w:t>Horizontal spacing (λ)</w:t>
            </w:r>
          </w:p>
        </w:tc>
        <w:tc>
          <w:tcPr>
            <w:tcW w:w="993" w:type="dxa"/>
            <w:shd w:val="clear" w:color="auto" w:fill="auto"/>
            <w:noWrap/>
            <w:vAlign w:val="center"/>
            <w:hideMark/>
          </w:tcPr>
          <w:p w14:paraId="434B4F3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shd w:val="clear" w:color="auto" w:fill="auto"/>
            <w:noWrap/>
            <w:vAlign w:val="center"/>
            <w:hideMark/>
          </w:tcPr>
          <w:p w14:paraId="3B2B3E96"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shd w:val="clear" w:color="auto" w:fill="auto"/>
            <w:noWrap/>
            <w:vAlign w:val="center"/>
            <w:hideMark/>
          </w:tcPr>
          <w:p w14:paraId="050CC428"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vAlign w:val="center"/>
          </w:tcPr>
          <w:p w14:paraId="55CDE6D5"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3" w:type="dxa"/>
            <w:vAlign w:val="center"/>
          </w:tcPr>
          <w:p w14:paraId="571D4AFA"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c>
          <w:tcPr>
            <w:tcW w:w="992" w:type="dxa"/>
            <w:vAlign w:val="center"/>
          </w:tcPr>
          <w:p w14:paraId="19D22B3E" w14:textId="77777777" w:rsidR="003F255E" w:rsidRPr="003F255E" w:rsidRDefault="003F255E" w:rsidP="003F255E">
            <w:pPr>
              <w:spacing w:after="0" w:line="240" w:lineRule="auto"/>
              <w:jc w:val="center"/>
              <w:rPr>
                <w:rFonts w:eastAsia="Times New Roman" w:cs="Times New Roman"/>
                <w:color w:val="000000"/>
                <w:szCs w:val="20"/>
                <w:lang w:val="en-GB" w:eastAsia="zh-CN"/>
              </w:rPr>
            </w:pPr>
            <w:r w:rsidRPr="003F255E">
              <w:rPr>
                <w:rFonts w:eastAsia="Times New Roman" w:cs="Times New Roman"/>
                <w:color w:val="000000"/>
                <w:szCs w:val="20"/>
                <w:lang w:val="en-GB" w:eastAsia="zh-CN"/>
              </w:rPr>
              <w:t>0.5</w:t>
            </w:r>
          </w:p>
        </w:tc>
      </w:tr>
    </w:tbl>
    <w:p w14:paraId="70CA1173" w14:textId="3A5AB864" w:rsidR="002A5E4B" w:rsidRPr="001756C3" w:rsidRDefault="002A5E4B" w:rsidP="002A5E4B">
      <w:pPr>
        <w:spacing w:line="240" w:lineRule="auto"/>
        <w:jc w:val="center"/>
        <w:rPr>
          <w:rFonts w:eastAsia="DengXian" w:cs="Times New Roman"/>
          <w:kern w:val="2"/>
          <w:szCs w:val="20"/>
          <w:lang w:eastAsia="zh-CN"/>
          <w14:ligatures w14:val="standardContextual"/>
        </w:rPr>
      </w:pPr>
      <w:r w:rsidRPr="001756C3">
        <w:rPr>
          <w:rFonts w:eastAsia="DengXian" w:cs="Times New Roman"/>
          <w:kern w:val="2"/>
          <w:szCs w:val="20"/>
          <w:lang w:eastAsia="zh-CN"/>
          <w14:ligatures w14:val="standardContextual"/>
        </w:rPr>
        <w:t xml:space="preserve">Table </w:t>
      </w:r>
      <w:r w:rsidR="00B21FE6">
        <w:rPr>
          <w:rFonts w:eastAsia="DengXian" w:cs="Times New Roman"/>
          <w:kern w:val="2"/>
          <w:szCs w:val="20"/>
          <w:lang w:eastAsia="zh-CN"/>
          <w14:ligatures w14:val="standardContextual"/>
        </w:rPr>
        <w:t>2.1</w:t>
      </w:r>
      <w:r w:rsidRPr="001756C3">
        <w:rPr>
          <w:rFonts w:eastAsia="DengXian" w:cs="Times New Roman"/>
          <w:kern w:val="2"/>
          <w:szCs w:val="20"/>
          <w:lang w:eastAsia="zh-CN"/>
          <w14:ligatures w14:val="standardContextual"/>
        </w:rPr>
        <w:t>.2</w:t>
      </w:r>
      <w:r>
        <w:rPr>
          <w:rFonts w:eastAsia="DengXian" w:cs="Times New Roman"/>
          <w:kern w:val="2"/>
          <w:szCs w:val="20"/>
          <w:lang w:eastAsia="zh-CN"/>
          <w14:ligatures w14:val="standardContextual"/>
        </w:rPr>
        <w:t>-</w:t>
      </w:r>
      <w:r w:rsidRPr="001756C3">
        <w:rPr>
          <w:rFonts w:eastAsia="DengXian" w:cs="Times New Roman"/>
          <w:kern w:val="2"/>
          <w:szCs w:val="20"/>
          <w:lang w:eastAsia="zh-CN"/>
          <w14:ligatures w14:val="standardContextual"/>
        </w:rPr>
        <w:t>1: Antenna parameters</w:t>
      </w:r>
    </w:p>
    <w:p w14:paraId="6A5F7134" w14:textId="21745150" w:rsidR="003F255E" w:rsidRDefault="003F255E" w:rsidP="002A5E4B">
      <w:pPr>
        <w:spacing w:line="240" w:lineRule="auto"/>
        <w:rPr>
          <w:rFonts w:eastAsia="DengXian" w:cs="Times New Roman"/>
          <w:kern w:val="2"/>
          <w:szCs w:val="20"/>
          <w:lang w:eastAsia="zh-CN"/>
          <w14:ligatures w14:val="standardContextual"/>
        </w:rPr>
      </w:pPr>
      <w:r w:rsidRPr="003F255E">
        <w:rPr>
          <w:rFonts w:eastAsia="DengXian" w:cs="Times New Roman"/>
          <w:kern w:val="2"/>
          <w:szCs w:val="20"/>
          <w:lang w:eastAsia="zh-CN"/>
          <w14:ligatures w14:val="standardContextual"/>
        </w:rPr>
        <w:t xml:space="preserve">These parameters are just some example antenna configurations for the purpose of evaluating the suitability of the Test Beams sets rather than for evaluating against the specific EEIRP values required for the different elevation ranges. In addition, </w:t>
      </w:r>
      <w:r w:rsidR="00627CE5">
        <w:rPr>
          <w:rFonts w:eastAsia="DengXian" w:cs="Times New Roman"/>
          <w:kern w:val="2"/>
          <w:szCs w:val="20"/>
          <w:lang w:eastAsia="zh-CN"/>
          <w14:ligatures w14:val="standardContextual"/>
        </w:rPr>
        <w:t xml:space="preserve">the TRP for each of the configuration is set to 20 dBm/MHz and </w:t>
      </w:r>
      <w:r w:rsidRPr="003F255E">
        <w:rPr>
          <w:rFonts w:eastAsia="DengXian" w:cs="Times New Roman"/>
          <w:kern w:val="2"/>
          <w:szCs w:val="20"/>
          <w:lang w:eastAsia="zh-CN"/>
          <w14:ligatures w14:val="standardContextual"/>
        </w:rPr>
        <w:t xml:space="preserve">no specific antenna techniques such as sidelobe suppression are used where these techniques could potentially lower the EIRP level at various vertical and horizontal angles. </w:t>
      </w:r>
    </w:p>
    <w:p w14:paraId="0C946847" w14:textId="77777777" w:rsidR="00C12A0F" w:rsidRDefault="00C12A0F" w:rsidP="002A5E4B">
      <w:pPr>
        <w:spacing w:line="240" w:lineRule="auto"/>
        <w:rPr>
          <w:rFonts w:eastAsia="DengXian" w:cs="Times New Roman"/>
          <w:kern w:val="2"/>
          <w:szCs w:val="20"/>
          <w:lang w:eastAsia="zh-CN"/>
          <w14:ligatures w14:val="standardContextual"/>
        </w:rPr>
      </w:pPr>
    </w:p>
    <w:p w14:paraId="16F8F914" w14:textId="419D209B" w:rsidR="00C12A0F" w:rsidRPr="006A16A0" w:rsidRDefault="00C12A0F" w:rsidP="1B0408FF">
      <w:pPr>
        <w:ind w:left="1224" w:hanging="504"/>
        <w:rPr>
          <w:rFonts w:ascii="Arial" w:hAnsi="Arial" w:cs="Arial"/>
          <w:sz w:val="24"/>
          <w:szCs w:val="24"/>
        </w:rPr>
      </w:pPr>
      <w:r w:rsidRPr="1B0408FF">
        <w:rPr>
          <w:rFonts w:ascii="Arial" w:hAnsi="Arial" w:cs="Arial"/>
          <w:sz w:val="24"/>
          <w:szCs w:val="24"/>
        </w:rPr>
        <w:t xml:space="preserve">2.1.3 Evaluation of Test Beams </w:t>
      </w:r>
      <w:r w:rsidR="6EC3A3CF" w:rsidRPr="1B0408FF">
        <w:rPr>
          <w:rFonts w:ascii="Arial" w:hAnsi="Arial" w:cs="Arial"/>
          <w:sz w:val="24"/>
          <w:szCs w:val="24"/>
        </w:rPr>
        <w:t>S</w:t>
      </w:r>
      <w:r w:rsidRPr="1B0408FF">
        <w:rPr>
          <w:rFonts w:ascii="Arial" w:hAnsi="Arial" w:cs="Arial"/>
          <w:sz w:val="24"/>
          <w:szCs w:val="24"/>
        </w:rPr>
        <w:t>et</w:t>
      </w:r>
      <w:r w:rsidR="49A2E598" w:rsidRPr="1B0408FF">
        <w:rPr>
          <w:rFonts w:ascii="Arial" w:hAnsi="Arial" w:cs="Arial"/>
          <w:sz w:val="24"/>
          <w:szCs w:val="24"/>
        </w:rPr>
        <w:t>s</w:t>
      </w:r>
    </w:p>
    <w:p w14:paraId="055DF250" w14:textId="35A401E7" w:rsidR="00C12A0F" w:rsidRPr="00C12A0F" w:rsidRDefault="00C12A0F" w:rsidP="32969DF9">
      <w:pPr>
        <w:spacing w:line="240" w:lineRule="auto"/>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The Test Beams sets in clause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 xml:space="preserve">.1 are used to evaluate against the antenna configurations in clause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.2. The Reference Set</w:t>
      </w:r>
      <w:r w:rsidR="00627CE5">
        <w:rPr>
          <w:rFonts w:eastAsia="DengXian" w:cs="Times New Roman"/>
          <w:kern w:val="2"/>
          <w:lang w:val="en-GB" w:eastAsia="zh-CN"/>
          <w14:ligatures w14:val="standardContextual"/>
        </w:rPr>
        <w:t>s</w:t>
      </w:r>
      <w:r w:rsidRPr="32969DF9">
        <w:rPr>
          <w:rFonts w:eastAsia="DengXian" w:cs="Times New Roman"/>
          <w:kern w:val="2"/>
          <w:lang w:val="en-GB" w:eastAsia="zh-CN"/>
          <w14:ligatures w14:val="standardContextual"/>
        </w:rPr>
        <w:t xml:space="preserve"> illustrated in Figure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-1 are based on 1° steering resolution, and the calculation of the EEIRP above the horizon (upper hemisphere) is based on 0.5° sampling resolution in order to capture the beam as accurately as possible.</w:t>
      </w:r>
    </w:p>
    <w:p w14:paraId="00259406" w14:textId="0D5EB383" w:rsidR="00C12A0F" w:rsidRDefault="00C12A0F" w:rsidP="32969DF9">
      <w:pPr>
        <w:spacing w:line="240" w:lineRule="auto"/>
        <w:rPr>
          <w:rFonts w:eastAsia="DengXian" w:cs="Times New Roman"/>
          <w:kern w:val="2"/>
          <w:lang w:val="en-GB" w:eastAsia="zh-CN"/>
          <w14:ligatures w14:val="standardContextual"/>
        </w:rPr>
      </w:pPr>
      <w:r w:rsidRPr="32969DF9">
        <w:rPr>
          <w:rFonts w:eastAsia="DengXian" w:cs="Times New Roman"/>
          <w:kern w:val="2"/>
          <w:lang w:val="en-GB" w:eastAsia="zh-CN"/>
          <w14:ligatures w14:val="standardContextual"/>
        </w:rPr>
        <w:t xml:space="preserve">The antenna pattern generated from these configurations were normalised, and just to note that the normalisation factor is only up to around 1.5 </w:t>
      </w:r>
      <w:proofErr w:type="spellStart"/>
      <w:r w:rsidRPr="32969DF9">
        <w:rPr>
          <w:rFonts w:eastAsia="DengXian" w:cs="Times New Roman"/>
          <w:kern w:val="2"/>
          <w:lang w:val="en-GB" w:eastAsia="zh-CN"/>
          <w14:ligatures w14:val="standardContextual"/>
        </w:rPr>
        <w:t>dB.</w:t>
      </w:r>
      <w:proofErr w:type="spellEnd"/>
      <w:r w:rsidRPr="32969DF9">
        <w:rPr>
          <w:rFonts w:eastAsia="DengXian" w:cs="Times New Roman"/>
          <w:kern w:val="2"/>
          <w:lang w:val="en-GB" w:eastAsia="zh-CN"/>
          <w14:ligatures w14:val="standardContextual"/>
        </w:rPr>
        <w:t xml:space="preserve"> The results shown in Table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 xml:space="preserve">.3-1 to Table </w:t>
      </w:r>
      <w:r w:rsidR="00000A01" w:rsidRPr="32969DF9">
        <w:rPr>
          <w:rFonts w:eastAsia="DengXian" w:cs="Times New Roman"/>
          <w:kern w:val="2"/>
          <w:lang w:val="en-GB" w:eastAsia="zh-CN"/>
          <w14:ligatures w14:val="standardContextual"/>
        </w:rPr>
        <w:t>2</w:t>
      </w:r>
      <w:r w:rsidRPr="32969DF9">
        <w:rPr>
          <w:rFonts w:eastAsia="DengXian" w:cs="Times New Roman"/>
          <w:kern w:val="2"/>
          <w:lang w:val="en-GB" w:eastAsia="zh-CN"/>
          <w14:ligatures w14:val="standardContextual"/>
        </w:rPr>
        <w:t>.</w:t>
      </w:r>
      <w:r w:rsidR="00000A01" w:rsidRPr="32969DF9">
        <w:rPr>
          <w:rFonts w:eastAsia="DengXian" w:cs="Times New Roman"/>
          <w:kern w:val="2"/>
          <w:lang w:val="en-GB" w:eastAsia="zh-CN"/>
          <w14:ligatures w14:val="standardContextual"/>
        </w:rPr>
        <w:t>1</w:t>
      </w:r>
      <w:r w:rsidRPr="32969DF9">
        <w:rPr>
          <w:rFonts w:eastAsia="DengXian" w:cs="Times New Roman"/>
          <w:kern w:val="2"/>
          <w:lang w:val="en-GB" w:eastAsia="zh-CN"/>
          <w14:ligatures w14:val="standardContextual"/>
        </w:rPr>
        <w:t>.3-</w:t>
      </w:r>
      <w:r w:rsidR="00627CE5">
        <w:rPr>
          <w:rFonts w:eastAsia="DengXian" w:cs="Times New Roman"/>
          <w:kern w:val="2"/>
          <w:lang w:val="en-GB" w:eastAsia="zh-CN"/>
          <w14:ligatures w14:val="standardContextual"/>
        </w:rPr>
        <w:t>10</w:t>
      </w:r>
      <w:r w:rsidRPr="32969DF9">
        <w:rPr>
          <w:rFonts w:eastAsia="DengXian" w:cs="Times New Roman"/>
          <w:kern w:val="2"/>
          <w:lang w:val="en-GB" w:eastAsia="zh-CN"/>
          <w14:ligatures w14:val="standardContextual"/>
        </w:rPr>
        <w:t xml:space="preserve"> is in the form of </w:t>
      </w:r>
      <w:r w:rsidR="00AF3FD3">
        <w:rPr>
          <w:rFonts w:eastAsia="DengXian" w:cs="Times New Roman"/>
          <w:kern w:val="2"/>
          <w:lang w:val="en-GB" w:eastAsia="zh-CN"/>
          <w14:ligatures w14:val="standardContextual"/>
        </w:rPr>
        <w:t xml:space="preserve">absolute </w:t>
      </w:r>
      <w:r w:rsidRPr="32969DF9">
        <w:rPr>
          <w:rFonts w:eastAsia="DengXian" w:cs="Times New Roman"/>
          <w:kern w:val="2"/>
          <w:lang w:val="en-GB" w:eastAsia="zh-CN"/>
          <w14:ligatures w14:val="standardContextual"/>
        </w:rPr>
        <w:t xml:space="preserve">difference (delta) in </w:t>
      </w:r>
      <w:r w:rsidR="009C013C">
        <w:rPr>
          <w:rFonts w:eastAsia="DengXian" w:cs="Times New Roman"/>
          <w:kern w:val="2"/>
          <w:lang w:val="en-GB" w:eastAsia="zh-CN"/>
          <w14:ligatures w14:val="standardContextual"/>
        </w:rPr>
        <w:t>linear</w:t>
      </w:r>
      <w:r w:rsidR="009C013C" w:rsidRPr="32969DF9">
        <w:rPr>
          <w:rFonts w:eastAsia="DengXian" w:cs="Times New Roman"/>
          <w:kern w:val="2"/>
          <w:lang w:val="en-GB" w:eastAsia="zh-CN"/>
          <w14:ligatures w14:val="standardContextual"/>
        </w:rPr>
        <w:t xml:space="preserve"> </w:t>
      </w:r>
      <w:r w:rsidRPr="32969DF9">
        <w:rPr>
          <w:rFonts w:eastAsia="DengXian" w:cs="Times New Roman"/>
          <w:kern w:val="2"/>
          <w:lang w:val="en-GB" w:eastAsia="zh-CN"/>
          <w14:ligatures w14:val="standardContextual"/>
        </w:rPr>
        <w:t>comparing the EEIRP generated from those Test Beams set to the Reference Set.</w:t>
      </w:r>
      <w:r w:rsidR="00627CE5">
        <w:rPr>
          <w:rFonts w:eastAsia="DengXian" w:cs="Times New Roman"/>
          <w:kern w:val="2"/>
          <w:lang w:val="en-GB" w:eastAsia="zh-CN"/>
          <w14:ligatures w14:val="standardContextual"/>
        </w:rPr>
        <w:t xml:space="preserve"> This delta calculation is as shown below:</w:t>
      </w:r>
    </w:p>
    <w:p w14:paraId="00ECAC4D" w14:textId="4A9F4AD4" w:rsidR="00627CE5" w:rsidRDefault="00000000" w:rsidP="00627CE5">
      <w:pPr>
        <w:spacing w:line="240" w:lineRule="auto"/>
        <w:jc w:val="center"/>
        <w:rPr>
          <w:rFonts w:eastAsia="DengXian" w:cs="Times New Roman"/>
          <w:iCs/>
          <w:kern w:val="2"/>
          <w:lang w:eastAsia="zh-CN"/>
          <w14:ligatures w14:val="standardContextual"/>
        </w:rPr>
      </w:pPr>
      <m:oMath>
        <m:sSub>
          <m:sSubPr>
            <m:ctrlPr>
              <w:rPr>
                <w:rFonts w:ascii="Cambria Math" w:eastAsia="DengXian" w:hAnsi="Cambria Math" w:cs="Times New Roman"/>
                <w:i/>
                <w:iCs/>
                <w:kern w:val="2"/>
                <w:lang w:eastAsia="zh-CN"/>
                <w14:ligatures w14:val="standardContextual"/>
              </w:rPr>
            </m:ctrlPr>
          </m:sSubPr>
          <m:e>
            <m:r>
              <w:rPr>
                <w:rFonts w:ascii="Cambria Math" w:eastAsia="DengXian" w:hAnsi="Cambria Math" w:cs="Times New Roman"/>
                <w:kern w:val="2"/>
                <w:lang w:eastAsia="zh-CN"/>
                <w14:ligatures w14:val="standardContextual"/>
              </w:rPr>
              <m:t>Delta</m:t>
            </m:r>
          </m:e>
          <m:sub>
            <m:r>
              <w:rPr>
                <w:rFonts w:ascii="Cambria Math" w:eastAsia="DengXian" w:hAnsi="Cambria Math" w:cs="Times New Roman"/>
                <w:kern w:val="2"/>
                <w:lang w:eastAsia="zh-CN"/>
                <w14:ligatures w14:val="standardContextual"/>
              </w:rPr>
              <m:t>bin1,…,7_linear</m:t>
            </m:r>
          </m:sub>
        </m:sSub>
        <m:r>
          <w:rPr>
            <w:rFonts w:ascii="Cambria Math" w:eastAsia="DengXian" w:hAnsi="Cambria Math" w:cs="Times New Roman"/>
            <w:kern w:val="2"/>
            <w:lang w:eastAsia="zh-CN"/>
            <w14:ligatures w14:val="standardContextual"/>
          </w:rPr>
          <m:t>=</m:t>
        </m:r>
        <m:sSup>
          <m:sSupPr>
            <m:ctrlPr>
              <w:rPr>
                <w:rFonts w:ascii="Cambria Math" w:eastAsia="DengXian" w:hAnsi="Cambria Math" w:cs="Times New Roman"/>
                <w:i/>
                <w:iCs/>
                <w:kern w:val="2"/>
                <w:lang w:eastAsia="zh-CN"/>
                <w14:ligatures w14:val="standardContextual"/>
              </w:rPr>
            </m:ctrlPr>
          </m:sSupPr>
          <m:e>
            <m:r>
              <w:rPr>
                <w:rFonts w:ascii="Cambria Math" w:eastAsia="DengXian" w:hAnsi="Cambria Math" w:cs="Times New Roman"/>
                <w:kern w:val="2"/>
                <w:lang w:eastAsia="zh-CN"/>
                <w14:ligatures w14:val="standardContextual"/>
              </w:rPr>
              <m:t>10</m:t>
            </m:r>
          </m:e>
          <m:sup>
            <m:f>
              <m:fPr>
                <m:ctrlPr>
                  <w:rPr>
                    <w:rFonts w:ascii="Cambria Math" w:eastAsia="DengXian" w:hAnsi="Cambria Math" w:cs="Times New Roman"/>
                    <w:i/>
                    <w:iCs/>
                    <w:kern w:val="2"/>
                    <w:lang w:eastAsia="zh-CN"/>
                    <w14:ligatures w14:val="standardContextual"/>
                  </w:rPr>
                </m:ctrlPr>
              </m:fPr>
              <m:num>
                <m:d>
                  <m:dPr>
                    <m:begChr m:val="|"/>
                    <m:endChr m:val="|"/>
                    <m:ctrlPr>
                      <w:rPr>
                        <w:rFonts w:ascii="Cambria Math" w:eastAsia="DengXian" w:hAnsi="Cambria Math" w:cs="Times New Roman"/>
                        <w:i/>
                        <w:iCs/>
                        <w:kern w:val="2"/>
                        <w:lang w:eastAsia="zh-CN"/>
                        <w14:ligatures w14:val="standardContextual"/>
                      </w:rPr>
                    </m:ctrlPr>
                  </m:dPr>
                  <m:e>
                    <m:sSub>
                      <m:sSubPr>
                        <m:ctrlPr>
                          <w:rPr>
                            <w:rFonts w:ascii="Cambria Math" w:eastAsia="DengXian" w:hAnsi="Cambria Math" w:cs="Times New Roman"/>
                            <w:i/>
                            <w:iCs/>
                            <w:kern w:val="2"/>
                            <w:lang w:eastAsia="zh-CN"/>
                            <w14:ligatures w14:val="standardContextual"/>
                          </w:rPr>
                        </m:ctrlPr>
                      </m:sSubPr>
                      <m:e>
                        <m:r>
                          <w:rPr>
                            <w:rFonts w:ascii="Cambria Math" w:eastAsia="DengXian" w:hAnsi="Cambria Math" w:cs="Times New Roman"/>
                            <w:kern w:val="2"/>
                            <w:lang w:eastAsia="zh-CN"/>
                            <w14:ligatures w14:val="standardContextual"/>
                          </w:rPr>
                          <m:t>EEIRP</m:t>
                        </m:r>
                      </m:e>
                      <m:sub>
                        <m:r>
                          <w:rPr>
                            <w:rFonts w:ascii="Cambria Math" w:eastAsia="DengXian" w:hAnsi="Cambria Math" w:cs="Times New Roman"/>
                            <w:kern w:val="2"/>
                            <w:lang w:eastAsia="zh-CN"/>
                            <w14:ligatures w14:val="standardContextual"/>
                          </w:rPr>
                          <m:t>TBS_dBm</m:t>
                        </m:r>
                      </m:sub>
                    </m:sSub>
                    <m:r>
                      <w:rPr>
                        <w:rFonts w:ascii="Cambria Math" w:eastAsia="DengXian" w:hAnsi="Cambria Math" w:cs="Times New Roman"/>
                        <w:kern w:val="2"/>
                        <w:lang w:eastAsia="zh-CN"/>
                        <w14:ligatures w14:val="standardContextual"/>
                      </w:rPr>
                      <m:t> -</m:t>
                    </m:r>
                    <m:sSub>
                      <m:sSubPr>
                        <m:ctrlPr>
                          <w:rPr>
                            <w:rFonts w:ascii="Cambria Math" w:eastAsia="DengXian" w:hAnsi="Cambria Math" w:cs="Times New Roman"/>
                            <w:i/>
                            <w:iCs/>
                            <w:kern w:val="2"/>
                            <w:lang w:eastAsia="zh-CN"/>
                            <w14:ligatures w14:val="standardContextual"/>
                          </w:rPr>
                        </m:ctrlPr>
                      </m:sSubPr>
                      <m:e>
                        <m:r>
                          <w:rPr>
                            <w:rFonts w:ascii="Cambria Math" w:eastAsia="DengXian" w:hAnsi="Cambria Math" w:cs="Times New Roman"/>
                            <w:kern w:val="2"/>
                            <w:lang w:eastAsia="zh-CN"/>
                            <w14:ligatures w14:val="standardContextual"/>
                          </w:rPr>
                          <m:t>EEIRP</m:t>
                        </m:r>
                      </m:e>
                      <m:sub>
                        <m:r>
                          <w:rPr>
                            <w:rFonts w:ascii="Cambria Math" w:eastAsia="DengXian" w:hAnsi="Cambria Math" w:cs="Times New Roman"/>
                            <w:kern w:val="2"/>
                            <w:lang w:eastAsia="zh-CN"/>
                            <w14:ligatures w14:val="standardContextual"/>
                          </w:rPr>
                          <m:t>ref_dBm</m:t>
                        </m:r>
                      </m:sub>
                    </m:sSub>
                  </m:e>
                </m:d>
              </m:num>
              <m:den>
                <m:r>
                  <w:rPr>
                    <w:rFonts w:ascii="Cambria Math" w:eastAsia="DengXian" w:hAnsi="Cambria Math" w:cs="Times New Roman"/>
                    <w:kern w:val="2"/>
                    <w:lang w:eastAsia="zh-CN"/>
                    <w14:ligatures w14:val="standardContextual"/>
                  </w:rPr>
                  <m:t>10</m:t>
                </m:r>
              </m:den>
            </m:f>
          </m:sup>
        </m:sSup>
      </m:oMath>
      <w:r w:rsidR="00627CE5">
        <w:rPr>
          <w:rFonts w:eastAsia="DengXian" w:cs="Times New Roman"/>
          <w:iCs/>
          <w:kern w:val="2"/>
          <w:lang w:eastAsia="zh-CN"/>
          <w14:ligatures w14:val="standardContextual"/>
        </w:rPr>
        <w:t xml:space="preserve">    ,</w:t>
      </w:r>
    </w:p>
    <w:p w14:paraId="284F60EE" w14:textId="2F2C9C12" w:rsidR="00627CE5" w:rsidRPr="00C12A0F" w:rsidRDefault="00627CE5" w:rsidP="00AF3FD3">
      <w:pPr>
        <w:spacing w:line="240" w:lineRule="auto"/>
        <w:rPr>
          <w:rFonts w:eastAsia="DengXian" w:cs="Times New Roman"/>
          <w:kern w:val="2"/>
          <w:lang w:val="en-GB" w:eastAsia="zh-CN"/>
          <w14:ligatures w14:val="standardContextual"/>
        </w:rPr>
      </w:pPr>
      <w:r>
        <w:rPr>
          <w:rFonts w:eastAsia="DengXian" w:cs="Times New Roman"/>
          <w:iCs/>
          <w:kern w:val="2"/>
          <w:lang w:eastAsia="zh-CN"/>
          <w14:ligatures w14:val="standardContextual"/>
        </w:rPr>
        <w:t xml:space="preserve">where </w:t>
      </w:r>
      <m:oMath>
        <m:sSub>
          <m:sSubPr>
            <m:ctrlPr>
              <w:rPr>
                <w:rFonts w:ascii="Cambria Math" w:eastAsia="DengXian" w:hAnsi="Cambria Math" w:cs="Times New Roman"/>
                <w:i/>
                <w:iCs/>
                <w:kern w:val="2"/>
                <w:lang w:eastAsia="zh-CN"/>
                <w14:ligatures w14:val="standardContextual"/>
              </w:rPr>
            </m:ctrlPr>
          </m:sSubPr>
          <m:e>
            <m:r>
              <w:rPr>
                <w:rFonts w:ascii="Cambria Math" w:eastAsia="DengXian" w:hAnsi="Cambria Math" w:cs="Times New Roman"/>
                <w:kern w:val="2"/>
                <w:lang w:eastAsia="zh-CN"/>
                <w14:ligatures w14:val="standardContextual"/>
              </w:rPr>
              <m:t>Delta</m:t>
            </m:r>
          </m:e>
          <m:sub>
            <m:r>
              <w:rPr>
                <w:rFonts w:ascii="Cambria Math" w:eastAsia="DengXian" w:hAnsi="Cambria Math" w:cs="Times New Roman"/>
                <w:kern w:val="2"/>
                <w:lang w:eastAsia="zh-CN"/>
                <w14:ligatures w14:val="standardContextual"/>
              </w:rPr>
              <m:t>bin1,…,7_linear</m:t>
            </m:r>
          </m:sub>
        </m:sSub>
      </m:oMath>
      <w:r>
        <w:rPr>
          <w:rFonts w:eastAsia="DengXian" w:cs="Times New Roman"/>
          <w:iCs/>
          <w:kern w:val="2"/>
          <w:lang w:eastAsia="zh-CN"/>
          <w14:ligatures w14:val="standardContextual"/>
        </w:rPr>
        <w:t xml:space="preserve"> is the </w:t>
      </w:r>
      <w:r w:rsidR="00AF3FD3">
        <w:rPr>
          <w:rFonts w:eastAsia="DengXian" w:cs="Times New Roman"/>
          <w:iCs/>
          <w:kern w:val="2"/>
          <w:lang w:eastAsia="zh-CN"/>
          <w14:ligatures w14:val="standardContextual"/>
        </w:rPr>
        <w:t xml:space="preserve">linear </w:t>
      </w:r>
      <w:r w:rsidR="009C013C">
        <w:rPr>
          <w:rFonts w:eastAsia="DengXian" w:cs="Times New Roman"/>
          <w:iCs/>
          <w:kern w:val="2"/>
          <w:lang w:eastAsia="zh-CN"/>
          <w14:ligatures w14:val="standardContextual"/>
        </w:rPr>
        <w:t xml:space="preserve">multiple/fractional </w:t>
      </w:r>
      <w:r>
        <w:rPr>
          <w:rFonts w:eastAsia="DengXian" w:cs="Times New Roman"/>
          <w:iCs/>
          <w:kern w:val="2"/>
          <w:lang w:eastAsia="zh-CN"/>
          <w14:ligatures w14:val="standardContextual"/>
        </w:rPr>
        <w:t xml:space="preserve">delta for elevation </w:t>
      </w:r>
      <w:r w:rsidR="00AF3FD3">
        <w:rPr>
          <w:rFonts w:eastAsia="DengXian" w:cs="Times New Roman"/>
          <w:iCs/>
          <w:kern w:val="2"/>
          <w:lang w:eastAsia="zh-CN"/>
          <w14:ligatures w14:val="standardContextual"/>
        </w:rPr>
        <w:t>bin 1 to 7 (</w:t>
      </w:r>
      <w:r>
        <w:rPr>
          <w:rFonts w:eastAsia="DengXian" w:cs="Times New Roman"/>
          <w:iCs/>
          <w:kern w:val="2"/>
          <w:lang w:eastAsia="zh-CN"/>
          <w14:ligatures w14:val="standardContextual"/>
        </w:rPr>
        <w:t>bin1</w:t>
      </w:r>
      <w:r w:rsidR="00AF3FD3">
        <w:rPr>
          <w:rFonts w:eastAsia="DengXian" w:cs="Times New Roman"/>
          <w:iCs/>
          <w:kern w:val="2"/>
          <w:lang w:eastAsia="zh-CN"/>
          <w14:ligatures w14:val="standardContextual"/>
        </w:rPr>
        <w:t xml:space="preserve"> to </w:t>
      </w:r>
      <w:r>
        <w:rPr>
          <w:rFonts w:eastAsia="DengXian" w:cs="Times New Roman"/>
          <w:iCs/>
          <w:kern w:val="2"/>
          <w:lang w:eastAsia="zh-CN"/>
          <w14:ligatures w14:val="standardContextual"/>
        </w:rPr>
        <w:t>bin7</w:t>
      </w:r>
      <w:r w:rsidR="00AF3FD3">
        <w:rPr>
          <w:rFonts w:eastAsia="DengXian" w:cs="Times New Roman"/>
          <w:iCs/>
          <w:kern w:val="2"/>
          <w:lang w:eastAsia="zh-CN"/>
          <w14:ligatures w14:val="standardContextual"/>
        </w:rPr>
        <w:t xml:space="preserve">), and </w:t>
      </w:r>
      <m:oMath>
        <m:d>
          <m:dPr>
            <m:begChr m:val="|"/>
            <m:endChr m:val="|"/>
            <m:ctrlPr>
              <w:rPr>
                <w:rFonts w:ascii="Cambria Math" w:eastAsia="DengXian" w:hAnsi="Cambria Math" w:cs="Times New Roman"/>
                <w:i/>
                <w:iCs/>
                <w:kern w:val="2"/>
                <w:lang w:eastAsia="zh-CN"/>
                <w14:ligatures w14:val="standardContextual"/>
              </w:rPr>
            </m:ctrlPr>
          </m:dPr>
          <m:e>
            <m:sSub>
              <m:sSubPr>
                <m:ctrlPr>
                  <w:rPr>
                    <w:rFonts w:ascii="Cambria Math" w:eastAsia="DengXian" w:hAnsi="Cambria Math" w:cs="Times New Roman"/>
                    <w:i/>
                    <w:iCs/>
                    <w:kern w:val="2"/>
                    <w:lang w:eastAsia="zh-CN"/>
                    <w14:ligatures w14:val="standardContextual"/>
                  </w:rPr>
                </m:ctrlPr>
              </m:sSubPr>
              <m:e>
                <m:r>
                  <w:rPr>
                    <w:rFonts w:ascii="Cambria Math" w:eastAsia="DengXian" w:hAnsi="Cambria Math" w:cs="Times New Roman"/>
                    <w:kern w:val="2"/>
                    <w:lang w:eastAsia="zh-CN"/>
                    <w14:ligatures w14:val="standardContextual"/>
                  </w:rPr>
                  <m:t>EEIRP</m:t>
                </m:r>
              </m:e>
              <m:sub>
                <m:r>
                  <w:rPr>
                    <w:rFonts w:ascii="Cambria Math" w:eastAsia="DengXian" w:hAnsi="Cambria Math" w:cs="Times New Roman"/>
                    <w:kern w:val="2"/>
                    <w:lang w:eastAsia="zh-CN"/>
                    <w14:ligatures w14:val="standardContextual"/>
                  </w:rPr>
                  <m:t>TBS_dBm</m:t>
                </m:r>
              </m:sub>
            </m:sSub>
            <m:r>
              <w:rPr>
                <w:rFonts w:ascii="Cambria Math" w:eastAsia="DengXian" w:hAnsi="Cambria Math" w:cs="Times New Roman"/>
                <w:kern w:val="2"/>
                <w:lang w:eastAsia="zh-CN"/>
                <w14:ligatures w14:val="standardContextual"/>
              </w:rPr>
              <m:t> -</m:t>
            </m:r>
            <m:sSub>
              <m:sSubPr>
                <m:ctrlPr>
                  <w:rPr>
                    <w:rFonts w:ascii="Cambria Math" w:eastAsia="DengXian" w:hAnsi="Cambria Math" w:cs="Times New Roman"/>
                    <w:i/>
                    <w:iCs/>
                    <w:kern w:val="2"/>
                    <w:lang w:eastAsia="zh-CN"/>
                    <w14:ligatures w14:val="standardContextual"/>
                  </w:rPr>
                </m:ctrlPr>
              </m:sSubPr>
              <m:e>
                <m:r>
                  <w:rPr>
                    <w:rFonts w:ascii="Cambria Math" w:eastAsia="DengXian" w:hAnsi="Cambria Math" w:cs="Times New Roman"/>
                    <w:kern w:val="2"/>
                    <w:lang w:eastAsia="zh-CN"/>
                    <w14:ligatures w14:val="standardContextual"/>
                  </w:rPr>
                  <m:t>EEIRP</m:t>
                </m:r>
              </m:e>
              <m:sub>
                <m:r>
                  <w:rPr>
                    <w:rFonts w:ascii="Cambria Math" w:eastAsia="DengXian" w:hAnsi="Cambria Math" w:cs="Times New Roman"/>
                    <w:kern w:val="2"/>
                    <w:lang w:eastAsia="zh-CN"/>
                    <w14:ligatures w14:val="standardContextual"/>
                  </w:rPr>
                  <m:t>ref_dBm</m:t>
                </m:r>
              </m:sub>
            </m:sSub>
          </m:e>
        </m:d>
      </m:oMath>
      <w:r w:rsidR="00AF3FD3">
        <w:rPr>
          <w:rFonts w:eastAsia="DengXian" w:cs="Times New Roman"/>
          <w:iCs/>
          <w:kern w:val="2"/>
          <w:lang w:eastAsia="zh-CN"/>
          <w14:ligatures w14:val="standardContextual"/>
        </w:rPr>
        <w:t xml:space="preserve"> is the absolute value of the difference between the EEIRP </w:t>
      </w:r>
      <w:r w:rsidR="00AF3FD3" w:rsidRPr="32969DF9">
        <w:rPr>
          <w:rFonts w:eastAsia="DengXian" w:cs="Times New Roman"/>
          <w:kern w:val="2"/>
          <w:lang w:val="en-GB" w:eastAsia="zh-CN"/>
          <w14:ligatures w14:val="standardContextual"/>
        </w:rPr>
        <w:t xml:space="preserve">generated from </w:t>
      </w:r>
      <w:r w:rsidR="00AF3FD3">
        <w:rPr>
          <w:rFonts w:eastAsia="DengXian" w:cs="Times New Roman"/>
          <w:kern w:val="2"/>
          <w:lang w:val="en-GB" w:eastAsia="zh-CN"/>
          <w14:ligatures w14:val="standardContextual"/>
        </w:rPr>
        <w:t>the</w:t>
      </w:r>
      <w:r w:rsidR="00AF3FD3" w:rsidRPr="32969DF9">
        <w:rPr>
          <w:rFonts w:eastAsia="DengXian" w:cs="Times New Roman"/>
          <w:kern w:val="2"/>
          <w:lang w:val="en-GB" w:eastAsia="zh-CN"/>
          <w14:ligatures w14:val="standardContextual"/>
        </w:rPr>
        <w:t xml:space="preserve"> Test Beams set to the </w:t>
      </w:r>
      <w:r w:rsidR="00E55606">
        <w:rPr>
          <w:rFonts w:eastAsia="DengXian" w:cs="Times New Roman"/>
          <w:kern w:val="2"/>
          <w:lang w:val="en-GB" w:eastAsia="zh-CN"/>
          <w14:ligatures w14:val="standardContextual"/>
        </w:rPr>
        <w:t xml:space="preserve">particular </w:t>
      </w:r>
      <w:r w:rsidR="00AF3FD3" w:rsidRPr="32969DF9">
        <w:rPr>
          <w:rFonts w:eastAsia="DengXian" w:cs="Times New Roman"/>
          <w:kern w:val="2"/>
          <w:lang w:val="en-GB" w:eastAsia="zh-CN"/>
          <w14:ligatures w14:val="standardContextual"/>
        </w:rPr>
        <w:t>Reference Set</w:t>
      </w:r>
      <w:r w:rsidR="00AF3FD3">
        <w:rPr>
          <w:rFonts w:eastAsia="DengXian" w:cs="Times New Roman"/>
          <w:kern w:val="2"/>
          <w:lang w:val="en-GB" w:eastAsia="zh-CN"/>
          <w14:ligatures w14:val="standardContextual"/>
        </w:rPr>
        <w:t xml:space="preserve"> in logarithmic scale.</w:t>
      </w:r>
      <w:r w:rsidR="009C013C">
        <w:rPr>
          <w:rFonts w:eastAsia="DengXian" w:cs="Times New Roman"/>
          <w:kern w:val="2"/>
          <w:lang w:val="en-GB" w:eastAsia="zh-CN"/>
          <w14:ligatures w14:val="standardContextual"/>
        </w:rPr>
        <w:t xml:space="preserve"> Just to note that the closer this delta to linear value of ‘1’, the better it represents the Reference Set.</w:t>
      </w:r>
    </w:p>
    <w:p w14:paraId="3CAC5D0E" w14:textId="1A938871" w:rsidR="00C12A0F" w:rsidRPr="00C12A0F" w:rsidRDefault="00627CE5" w:rsidP="00C12A0F">
      <w:pPr>
        <w:spacing w:line="240" w:lineRule="auto"/>
        <w:rPr>
          <w:rFonts w:eastAsia="DengXian" w:cs="Times New Roman"/>
          <w:kern w:val="2"/>
          <w:szCs w:val="20"/>
          <w:lang w:val="en-GB" w:eastAsia="zh-CN"/>
          <w14:ligatures w14:val="standardContextual"/>
        </w:rPr>
      </w:pPr>
      <w:r>
        <w:rPr>
          <w:rFonts w:eastAsia="DengXian" w:cs="Times New Roman"/>
          <w:kern w:val="2"/>
          <w:szCs w:val="20"/>
          <w:lang w:val="en-GB" w:eastAsia="zh-CN"/>
          <w14:ligatures w14:val="standardContextual"/>
        </w:rPr>
        <w:t xml:space="preserve">The results benchmarking against Reference Set 1, RefSet1, is shown in </w:t>
      </w:r>
      <w:r w:rsidRPr="32969DF9">
        <w:rPr>
          <w:rFonts w:eastAsia="DengXian" w:cs="Times New Roman"/>
          <w:kern w:val="2"/>
          <w:lang w:val="en-GB" w:eastAsia="zh-CN"/>
          <w14:ligatures w14:val="standardContextual"/>
        </w:rPr>
        <w:t>Table 2.1.3-1 to Table 2.1.3-</w:t>
      </w:r>
      <w:r>
        <w:rPr>
          <w:rFonts w:eastAsia="DengXian" w:cs="Times New Roman"/>
          <w:kern w:val="2"/>
          <w:lang w:val="en-GB" w:eastAsia="zh-CN"/>
          <w14:ligatures w14:val="standardContextual"/>
        </w:rPr>
        <w:t>5.</w:t>
      </w: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4B840CE9"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AC8B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3DD0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7F3B56E" w14:textId="05195002" w:rsidR="00C12A0F"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1 (</w:t>
            </w:r>
            <w:r w:rsidR="163153AA"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C12A0F" w:rsidRPr="00C12A0F" w14:paraId="79885A5A" w14:textId="77777777" w:rsidTr="4B22E3C5">
        <w:trPr>
          <w:trHeight w:val="300"/>
          <w:jc w:val="center"/>
        </w:trPr>
        <w:tc>
          <w:tcPr>
            <w:tcW w:w="1063" w:type="dxa"/>
            <w:vMerge/>
            <w:vAlign w:val="center"/>
            <w:hideMark/>
          </w:tcPr>
          <w:p w14:paraId="23F01938"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4D043343"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52F7AD7" w14:textId="56E8C168" w:rsidR="00C12A0F" w:rsidRPr="00C12A0F" w:rsidRDefault="00E55606" w:rsidP="00627CE5">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1: </w:t>
            </w:r>
            <w:r w:rsidR="00627CE5" w:rsidRPr="00627CE5">
              <w:rPr>
                <w:rFonts w:ascii="Aptos Narrow" w:eastAsia="Times New Roman" w:hAnsi="Aptos Narrow" w:cs="Times New Roman"/>
                <w:b/>
                <w:bCs/>
                <w:color w:val="000000"/>
                <w:sz w:val="22"/>
                <w:lang w:val="en-GB" w:eastAsia="zh-CN"/>
              </w:rPr>
              <w:t>12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(3 x 4)</w:t>
            </w:r>
          </w:p>
        </w:tc>
      </w:tr>
      <w:tr w:rsidR="00C12A0F" w:rsidRPr="00C12A0F" w14:paraId="4A8EFF31" w14:textId="77777777" w:rsidTr="4B22E3C5">
        <w:trPr>
          <w:trHeight w:val="300"/>
          <w:jc w:val="center"/>
        </w:trPr>
        <w:tc>
          <w:tcPr>
            <w:tcW w:w="1063" w:type="dxa"/>
            <w:vMerge/>
            <w:vAlign w:val="center"/>
            <w:hideMark/>
          </w:tcPr>
          <w:p w14:paraId="7EFF1D23"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1C0DBE07"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563FE53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6C4849B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2C3FCA5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641562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391D52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7CAB169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1CD94910"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AE0CE58"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4D58F41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6899D6F9" w14:textId="4B2C27A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1.40</w:t>
            </w:r>
          </w:p>
        </w:tc>
        <w:tc>
          <w:tcPr>
            <w:tcW w:w="960" w:type="dxa"/>
            <w:tcBorders>
              <w:top w:val="nil"/>
              <w:left w:val="nil"/>
              <w:bottom w:val="single" w:sz="4" w:space="0" w:color="auto"/>
              <w:right w:val="single" w:sz="4" w:space="0" w:color="auto"/>
            </w:tcBorders>
            <w:shd w:val="clear" w:color="auto" w:fill="auto"/>
            <w:noWrap/>
            <w:vAlign w:val="center"/>
          </w:tcPr>
          <w:p w14:paraId="70D8F182" w14:textId="77F90FB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2.12</w:t>
            </w:r>
          </w:p>
        </w:tc>
        <w:tc>
          <w:tcPr>
            <w:tcW w:w="960" w:type="dxa"/>
            <w:tcBorders>
              <w:top w:val="nil"/>
              <w:left w:val="nil"/>
              <w:bottom w:val="single" w:sz="4" w:space="0" w:color="auto"/>
              <w:right w:val="single" w:sz="4" w:space="0" w:color="auto"/>
            </w:tcBorders>
            <w:shd w:val="clear" w:color="auto" w:fill="auto"/>
            <w:noWrap/>
            <w:vAlign w:val="center"/>
          </w:tcPr>
          <w:p w14:paraId="4DB60D60" w14:textId="28DDFE6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3.22</w:t>
            </w:r>
          </w:p>
        </w:tc>
        <w:tc>
          <w:tcPr>
            <w:tcW w:w="960" w:type="dxa"/>
            <w:tcBorders>
              <w:top w:val="nil"/>
              <w:left w:val="nil"/>
              <w:bottom w:val="single" w:sz="4" w:space="0" w:color="auto"/>
              <w:right w:val="single" w:sz="4" w:space="0" w:color="auto"/>
            </w:tcBorders>
            <w:shd w:val="clear" w:color="auto" w:fill="auto"/>
            <w:noWrap/>
            <w:vAlign w:val="center"/>
          </w:tcPr>
          <w:p w14:paraId="5C2BED2C" w14:textId="6776BF7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2.03</w:t>
            </w:r>
          </w:p>
        </w:tc>
        <w:tc>
          <w:tcPr>
            <w:tcW w:w="960" w:type="dxa"/>
            <w:tcBorders>
              <w:top w:val="nil"/>
              <w:left w:val="nil"/>
              <w:bottom w:val="single" w:sz="4" w:space="0" w:color="auto"/>
              <w:right w:val="single" w:sz="4" w:space="0" w:color="auto"/>
            </w:tcBorders>
            <w:shd w:val="clear" w:color="auto" w:fill="auto"/>
            <w:noWrap/>
            <w:vAlign w:val="center"/>
          </w:tcPr>
          <w:p w14:paraId="1C368DE6" w14:textId="519C1B9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2.96</w:t>
            </w:r>
          </w:p>
        </w:tc>
        <w:tc>
          <w:tcPr>
            <w:tcW w:w="960" w:type="dxa"/>
            <w:tcBorders>
              <w:top w:val="nil"/>
              <w:left w:val="nil"/>
              <w:bottom w:val="single" w:sz="4" w:space="0" w:color="auto"/>
              <w:right w:val="single" w:sz="4" w:space="0" w:color="auto"/>
            </w:tcBorders>
            <w:shd w:val="clear" w:color="auto" w:fill="auto"/>
            <w:noWrap/>
            <w:vAlign w:val="center"/>
          </w:tcPr>
          <w:p w14:paraId="73EE6D05" w14:textId="6CDB1DC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2.87</w:t>
            </w:r>
          </w:p>
        </w:tc>
      </w:tr>
      <w:tr w:rsidR="00627CE5" w:rsidRPr="00C12A0F" w14:paraId="5FEC4E52"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6D4A22F"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365EC7D5"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6D24F94A" w14:textId="2D128F1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3E7C6D97" w14:textId="3C096FB4"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1.13</w:t>
            </w:r>
          </w:p>
        </w:tc>
        <w:tc>
          <w:tcPr>
            <w:tcW w:w="960" w:type="dxa"/>
            <w:tcBorders>
              <w:top w:val="nil"/>
              <w:left w:val="nil"/>
              <w:bottom w:val="single" w:sz="4" w:space="0" w:color="auto"/>
              <w:right w:val="single" w:sz="4" w:space="0" w:color="auto"/>
            </w:tcBorders>
            <w:shd w:val="clear" w:color="auto" w:fill="auto"/>
            <w:noWrap/>
            <w:vAlign w:val="center"/>
          </w:tcPr>
          <w:p w14:paraId="46850E4D" w14:textId="510F254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1.12</w:t>
            </w:r>
          </w:p>
        </w:tc>
        <w:tc>
          <w:tcPr>
            <w:tcW w:w="960" w:type="dxa"/>
            <w:tcBorders>
              <w:top w:val="nil"/>
              <w:left w:val="nil"/>
              <w:bottom w:val="single" w:sz="4" w:space="0" w:color="auto"/>
              <w:right w:val="single" w:sz="4" w:space="0" w:color="auto"/>
            </w:tcBorders>
            <w:shd w:val="clear" w:color="auto" w:fill="auto"/>
            <w:noWrap/>
            <w:vAlign w:val="center"/>
          </w:tcPr>
          <w:p w14:paraId="79826EA5" w14:textId="4D1518C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1BDBA582" w14:textId="3D64BF9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1.13</w:t>
            </w:r>
          </w:p>
        </w:tc>
        <w:tc>
          <w:tcPr>
            <w:tcW w:w="960" w:type="dxa"/>
            <w:tcBorders>
              <w:top w:val="nil"/>
              <w:left w:val="nil"/>
              <w:bottom w:val="single" w:sz="4" w:space="0" w:color="auto"/>
              <w:right w:val="single" w:sz="4" w:space="0" w:color="auto"/>
            </w:tcBorders>
            <w:shd w:val="clear" w:color="auto" w:fill="auto"/>
            <w:noWrap/>
            <w:vAlign w:val="center"/>
          </w:tcPr>
          <w:p w14:paraId="54691F8D" w14:textId="5D18001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1.05</w:t>
            </w:r>
          </w:p>
        </w:tc>
      </w:tr>
      <w:tr w:rsidR="00627CE5" w:rsidRPr="00C12A0F" w14:paraId="755275A6"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785816D"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27C2D9B6"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7926EDE9" w14:textId="7CC9521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1.22</w:t>
            </w:r>
          </w:p>
        </w:tc>
        <w:tc>
          <w:tcPr>
            <w:tcW w:w="960" w:type="dxa"/>
            <w:tcBorders>
              <w:top w:val="nil"/>
              <w:left w:val="nil"/>
              <w:bottom w:val="single" w:sz="4" w:space="0" w:color="auto"/>
              <w:right w:val="single" w:sz="4" w:space="0" w:color="auto"/>
            </w:tcBorders>
            <w:shd w:val="clear" w:color="auto" w:fill="auto"/>
            <w:noWrap/>
            <w:vAlign w:val="center"/>
          </w:tcPr>
          <w:p w14:paraId="6581F8D5" w14:textId="525E47D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4633E084" w14:textId="05F6F214"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1.15</w:t>
            </w:r>
          </w:p>
        </w:tc>
        <w:tc>
          <w:tcPr>
            <w:tcW w:w="960" w:type="dxa"/>
            <w:tcBorders>
              <w:top w:val="nil"/>
              <w:left w:val="nil"/>
              <w:bottom w:val="single" w:sz="4" w:space="0" w:color="auto"/>
              <w:right w:val="single" w:sz="4" w:space="0" w:color="auto"/>
            </w:tcBorders>
            <w:shd w:val="clear" w:color="auto" w:fill="auto"/>
            <w:noWrap/>
            <w:vAlign w:val="center"/>
          </w:tcPr>
          <w:p w14:paraId="4F38F953" w14:textId="6DB19D1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57C1C908" w14:textId="51E5560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404A169E" w14:textId="6622F59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r>
      <w:tr w:rsidR="00627CE5" w:rsidRPr="00C12A0F" w14:paraId="218292B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77861BB"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604A29A9"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182D136F" w14:textId="66342C3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1.04</w:t>
            </w:r>
          </w:p>
        </w:tc>
        <w:tc>
          <w:tcPr>
            <w:tcW w:w="960" w:type="dxa"/>
            <w:tcBorders>
              <w:top w:val="nil"/>
              <w:left w:val="nil"/>
              <w:bottom w:val="single" w:sz="4" w:space="0" w:color="auto"/>
              <w:right w:val="single" w:sz="4" w:space="0" w:color="auto"/>
            </w:tcBorders>
            <w:shd w:val="clear" w:color="auto" w:fill="auto"/>
            <w:noWrap/>
            <w:vAlign w:val="center"/>
          </w:tcPr>
          <w:p w14:paraId="144F5767" w14:textId="7A90568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42D8C83C" w14:textId="0E5537A4"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1.17</w:t>
            </w:r>
          </w:p>
        </w:tc>
        <w:tc>
          <w:tcPr>
            <w:tcW w:w="960" w:type="dxa"/>
            <w:tcBorders>
              <w:top w:val="nil"/>
              <w:left w:val="nil"/>
              <w:bottom w:val="single" w:sz="4" w:space="0" w:color="auto"/>
              <w:right w:val="single" w:sz="4" w:space="0" w:color="auto"/>
            </w:tcBorders>
            <w:shd w:val="clear" w:color="auto" w:fill="auto"/>
            <w:noWrap/>
            <w:vAlign w:val="center"/>
          </w:tcPr>
          <w:p w14:paraId="11867A05" w14:textId="76444EF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1.17</w:t>
            </w:r>
          </w:p>
        </w:tc>
        <w:tc>
          <w:tcPr>
            <w:tcW w:w="960" w:type="dxa"/>
            <w:tcBorders>
              <w:top w:val="nil"/>
              <w:left w:val="nil"/>
              <w:bottom w:val="single" w:sz="4" w:space="0" w:color="auto"/>
              <w:right w:val="single" w:sz="4" w:space="0" w:color="auto"/>
            </w:tcBorders>
            <w:shd w:val="clear" w:color="auto" w:fill="auto"/>
            <w:noWrap/>
            <w:vAlign w:val="center"/>
          </w:tcPr>
          <w:p w14:paraId="6F03CB95" w14:textId="35954E8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1.10</w:t>
            </w:r>
          </w:p>
        </w:tc>
        <w:tc>
          <w:tcPr>
            <w:tcW w:w="960" w:type="dxa"/>
            <w:tcBorders>
              <w:top w:val="nil"/>
              <w:left w:val="nil"/>
              <w:bottom w:val="single" w:sz="4" w:space="0" w:color="auto"/>
              <w:right w:val="single" w:sz="4" w:space="0" w:color="auto"/>
            </w:tcBorders>
            <w:shd w:val="clear" w:color="auto" w:fill="auto"/>
            <w:noWrap/>
            <w:vAlign w:val="center"/>
          </w:tcPr>
          <w:p w14:paraId="7FA6150D" w14:textId="3BF1E53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1.04</w:t>
            </w:r>
          </w:p>
        </w:tc>
      </w:tr>
      <w:tr w:rsidR="00627CE5" w:rsidRPr="00C12A0F" w14:paraId="016C4CC3"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943BEEA"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26FFEC94"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4323ADE0" w14:textId="49F3187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4AD2487C" w14:textId="0DFF656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00339C49" w14:textId="19E0F84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1.17</w:t>
            </w:r>
          </w:p>
        </w:tc>
        <w:tc>
          <w:tcPr>
            <w:tcW w:w="960" w:type="dxa"/>
            <w:tcBorders>
              <w:top w:val="nil"/>
              <w:left w:val="nil"/>
              <w:bottom w:val="single" w:sz="4" w:space="0" w:color="auto"/>
              <w:right w:val="single" w:sz="4" w:space="0" w:color="auto"/>
            </w:tcBorders>
            <w:shd w:val="clear" w:color="auto" w:fill="auto"/>
            <w:noWrap/>
            <w:vAlign w:val="center"/>
          </w:tcPr>
          <w:p w14:paraId="56FF4AD3" w14:textId="66A1A4E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1.10</w:t>
            </w:r>
          </w:p>
        </w:tc>
        <w:tc>
          <w:tcPr>
            <w:tcW w:w="960" w:type="dxa"/>
            <w:tcBorders>
              <w:top w:val="nil"/>
              <w:left w:val="nil"/>
              <w:bottom w:val="single" w:sz="4" w:space="0" w:color="auto"/>
              <w:right w:val="single" w:sz="4" w:space="0" w:color="auto"/>
            </w:tcBorders>
            <w:shd w:val="clear" w:color="auto" w:fill="auto"/>
            <w:noWrap/>
            <w:vAlign w:val="center"/>
          </w:tcPr>
          <w:p w14:paraId="1AE6643C" w14:textId="62409F2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13A02306" w14:textId="642604C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1.03</w:t>
            </w:r>
          </w:p>
        </w:tc>
      </w:tr>
      <w:tr w:rsidR="00627CE5" w:rsidRPr="00C12A0F" w14:paraId="359C4726"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2C9956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7A766677"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2B45CFD7" w14:textId="2191A12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1.04</w:t>
            </w:r>
          </w:p>
        </w:tc>
        <w:tc>
          <w:tcPr>
            <w:tcW w:w="960" w:type="dxa"/>
            <w:tcBorders>
              <w:top w:val="nil"/>
              <w:left w:val="nil"/>
              <w:bottom w:val="single" w:sz="4" w:space="0" w:color="auto"/>
              <w:right w:val="single" w:sz="4" w:space="0" w:color="auto"/>
            </w:tcBorders>
            <w:shd w:val="clear" w:color="auto" w:fill="auto"/>
            <w:noWrap/>
            <w:vAlign w:val="center"/>
          </w:tcPr>
          <w:p w14:paraId="30433CDB" w14:textId="6ADF453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1.06</w:t>
            </w:r>
          </w:p>
        </w:tc>
        <w:tc>
          <w:tcPr>
            <w:tcW w:w="960" w:type="dxa"/>
            <w:tcBorders>
              <w:top w:val="nil"/>
              <w:left w:val="nil"/>
              <w:bottom w:val="single" w:sz="4" w:space="0" w:color="auto"/>
              <w:right w:val="single" w:sz="4" w:space="0" w:color="auto"/>
            </w:tcBorders>
            <w:shd w:val="clear" w:color="auto" w:fill="auto"/>
            <w:noWrap/>
            <w:vAlign w:val="center"/>
          </w:tcPr>
          <w:p w14:paraId="1E82578E" w14:textId="126FC4E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0965ACB2" w14:textId="64E164B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1C9ECE6E" w14:textId="35E1FDC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13621A6B" w14:textId="39D081D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1.19</w:t>
            </w:r>
          </w:p>
        </w:tc>
      </w:tr>
      <w:tr w:rsidR="00627CE5" w:rsidRPr="00C12A0F" w14:paraId="05AD0F71"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7625332"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221E8F90"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09765E75" w14:textId="0F12262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1D126B7F" w14:textId="464F0C4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1.15</w:t>
            </w:r>
          </w:p>
        </w:tc>
        <w:tc>
          <w:tcPr>
            <w:tcW w:w="960" w:type="dxa"/>
            <w:tcBorders>
              <w:top w:val="nil"/>
              <w:left w:val="nil"/>
              <w:bottom w:val="single" w:sz="4" w:space="0" w:color="auto"/>
              <w:right w:val="single" w:sz="4" w:space="0" w:color="auto"/>
            </w:tcBorders>
            <w:shd w:val="clear" w:color="auto" w:fill="auto"/>
            <w:noWrap/>
            <w:vAlign w:val="center"/>
          </w:tcPr>
          <w:p w14:paraId="66B2BB6E" w14:textId="6196AC4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71CD520F" w14:textId="6C5CDBC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6CD20740" w14:textId="4167C73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1.13</w:t>
            </w:r>
          </w:p>
        </w:tc>
        <w:tc>
          <w:tcPr>
            <w:tcW w:w="960" w:type="dxa"/>
            <w:tcBorders>
              <w:top w:val="nil"/>
              <w:left w:val="nil"/>
              <w:bottom w:val="single" w:sz="4" w:space="0" w:color="auto"/>
              <w:right w:val="single" w:sz="4" w:space="0" w:color="auto"/>
            </w:tcBorders>
            <w:shd w:val="clear" w:color="auto" w:fill="auto"/>
            <w:noWrap/>
            <w:vAlign w:val="center"/>
          </w:tcPr>
          <w:p w14:paraId="506D218D" w14:textId="4552811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1.03</w:t>
            </w:r>
          </w:p>
        </w:tc>
      </w:tr>
    </w:tbl>
    <w:p w14:paraId="5B362722" w14:textId="3A50952A"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-1: Difference of Test Beams Set 1 from Ref</w:t>
      </w:r>
      <w:r w:rsidR="00627CE5">
        <w:rPr>
          <w:rFonts w:eastAsia="DengXian" w:cs="Times New Roman"/>
          <w:kern w:val="2"/>
          <w:szCs w:val="20"/>
          <w:lang w:val="en-GB" w:eastAsia="zh-CN"/>
          <w14:ligatures w14:val="standardContextual"/>
        </w:rPr>
        <w:t>Set1</w:t>
      </w:r>
    </w:p>
    <w:p w14:paraId="4E8C532D"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44CDF678"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FBEE2"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AE6A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4DE7226" w14:textId="371EFEAC" w:rsidR="00C12A0F"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1 (</w:t>
            </w:r>
            <w:r w:rsidR="3F2F36D7"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C12A0F" w:rsidRPr="00C12A0F" w14:paraId="72587E76" w14:textId="77777777" w:rsidTr="4B22E3C5">
        <w:trPr>
          <w:trHeight w:val="300"/>
          <w:jc w:val="center"/>
        </w:trPr>
        <w:tc>
          <w:tcPr>
            <w:tcW w:w="1063" w:type="dxa"/>
            <w:vMerge/>
            <w:vAlign w:val="center"/>
            <w:hideMark/>
          </w:tcPr>
          <w:p w14:paraId="2C752B31"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2606C939"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D62620D" w14:textId="4D0271FB" w:rsidR="00C12A0F" w:rsidRPr="00C12A0F" w:rsidRDefault="00E55606" w:rsidP="00C12A0F">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2: </w:t>
            </w:r>
            <w:r w:rsidR="00627CE5" w:rsidRPr="00627CE5">
              <w:rPr>
                <w:rFonts w:ascii="Aptos Narrow" w:eastAsia="Times New Roman" w:hAnsi="Aptos Narrow" w:cs="Times New Roman"/>
                <w:b/>
                <w:bCs/>
                <w:color w:val="000000"/>
                <w:sz w:val="22"/>
                <w:lang w:val="en-GB" w:eastAsia="zh-CN"/>
              </w:rPr>
              <w:t>12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(4</w:t>
            </w:r>
            <w:r w:rsidR="00627CE5">
              <w:rPr>
                <w:rFonts w:ascii="Aptos Narrow" w:eastAsia="Times New Roman" w:hAnsi="Aptos Narrow" w:cs="Times New Roman"/>
                <w:b/>
                <w:bCs/>
                <w:color w:val="000000"/>
                <w:sz w:val="22"/>
                <w:lang w:val="en-GB" w:eastAsia="zh-CN"/>
              </w:rPr>
              <w:t xml:space="preserve"> x 3</w:t>
            </w:r>
            <w:r w:rsidR="00627CE5" w:rsidRPr="00627CE5">
              <w:rPr>
                <w:rFonts w:ascii="Aptos Narrow" w:eastAsia="Times New Roman" w:hAnsi="Aptos Narrow" w:cs="Times New Roman"/>
                <w:b/>
                <w:bCs/>
                <w:color w:val="000000"/>
                <w:sz w:val="22"/>
                <w:lang w:val="en-GB" w:eastAsia="zh-CN"/>
              </w:rPr>
              <w:t>)</w:t>
            </w:r>
          </w:p>
        </w:tc>
      </w:tr>
      <w:tr w:rsidR="00C12A0F" w:rsidRPr="00C12A0F" w14:paraId="0F0B2D2B" w14:textId="77777777" w:rsidTr="4B22E3C5">
        <w:trPr>
          <w:trHeight w:val="300"/>
          <w:jc w:val="center"/>
        </w:trPr>
        <w:tc>
          <w:tcPr>
            <w:tcW w:w="1063" w:type="dxa"/>
            <w:vMerge/>
            <w:vAlign w:val="center"/>
            <w:hideMark/>
          </w:tcPr>
          <w:p w14:paraId="47F86AE1"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202916E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635F60B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5D0F634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3260066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8E2DAC3"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21EF44E8"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7333387E"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60727E73"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AD0739C"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69EFE8DB"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33C51AD0" w14:textId="080A74C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1.27</w:t>
            </w:r>
          </w:p>
        </w:tc>
        <w:tc>
          <w:tcPr>
            <w:tcW w:w="960" w:type="dxa"/>
            <w:tcBorders>
              <w:top w:val="nil"/>
              <w:left w:val="nil"/>
              <w:bottom w:val="single" w:sz="4" w:space="0" w:color="auto"/>
              <w:right w:val="single" w:sz="4" w:space="0" w:color="auto"/>
            </w:tcBorders>
            <w:shd w:val="clear" w:color="auto" w:fill="auto"/>
            <w:noWrap/>
            <w:vAlign w:val="center"/>
          </w:tcPr>
          <w:p w14:paraId="2BA25DB4" w14:textId="142DA61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1.52</w:t>
            </w:r>
          </w:p>
        </w:tc>
        <w:tc>
          <w:tcPr>
            <w:tcW w:w="960" w:type="dxa"/>
            <w:tcBorders>
              <w:top w:val="nil"/>
              <w:left w:val="nil"/>
              <w:bottom w:val="single" w:sz="4" w:space="0" w:color="auto"/>
              <w:right w:val="single" w:sz="4" w:space="0" w:color="auto"/>
            </w:tcBorders>
            <w:shd w:val="clear" w:color="auto" w:fill="auto"/>
            <w:noWrap/>
            <w:vAlign w:val="center"/>
          </w:tcPr>
          <w:p w14:paraId="0EF18874" w14:textId="3648BC7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2.51</w:t>
            </w:r>
          </w:p>
        </w:tc>
        <w:tc>
          <w:tcPr>
            <w:tcW w:w="960" w:type="dxa"/>
            <w:tcBorders>
              <w:top w:val="nil"/>
              <w:left w:val="nil"/>
              <w:bottom w:val="single" w:sz="4" w:space="0" w:color="auto"/>
              <w:right w:val="single" w:sz="4" w:space="0" w:color="auto"/>
            </w:tcBorders>
            <w:shd w:val="clear" w:color="auto" w:fill="auto"/>
            <w:noWrap/>
            <w:vAlign w:val="center"/>
          </w:tcPr>
          <w:p w14:paraId="630C773F" w14:textId="1F73A08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1.49</w:t>
            </w:r>
          </w:p>
        </w:tc>
        <w:tc>
          <w:tcPr>
            <w:tcW w:w="960" w:type="dxa"/>
            <w:tcBorders>
              <w:top w:val="nil"/>
              <w:left w:val="nil"/>
              <w:bottom w:val="single" w:sz="4" w:space="0" w:color="auto"/>
              <w:right w:val="single" w:sz="4" w:space="0" w:color="auto"/>
            </w:tcBorders>
            <w:shd w:val="clear" w:color="auto" w:fill="auto"/>
            <w:noWrap/>
            <w:vAlign w:val="center"/>
          </w:tcPr>
          <w:p w14:paraId="7047930F" w14:textId="31E195A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2.38</w:t>
            </w:r>
          </w:p>
        </w:tc>
        <w:tc>
          <w:tcPr>
            <w:tcW w:w="960" w:type="dxa"/>
            <w:tcBorders>
              <w:top w:val="nil"/>
              <w:left w:val="nil"/>
              <w:bottom w:val="single" w:sz="4" w:space="0" w:color="auto"/>
              <w:right w:val="single" w:sz="4" w:space="0" w:color="auto"/>
            </w:tcBorders>
            <w:shd w:val="clear" w:color="auto" w:fill="auto"/>
            <w:noWrap/>
            <w:vAlign w:val="center"/>
          </w:tcPr>
          <w:p w14:paraId="04E1AB3A" w14:textId="3637469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3.25</w:t>
            </w:r>
          </w:p>
        </w:tc>
      </w:tr>
      <w:tr w:rsidR="00627CE5" w:rsidRPr="00C12A0F" w14:paraId="280BC99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369EC54"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319C113B"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4B4DDF8C" w14:textId="019BF2A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1.04</w:t>
            </w:r>
          </w:p>
        </w:tc>
        <w:tc>
          <w:tcPr>
            <w:tcW w:w="960" w:type="dxa"/>
            <w:tcBorders>
              <w:top w:val="nil"/>
              <w:left w:val="nil"/>
              <w:bottom w:val="single" w:sz="4" w:space="0" w:color="auto"/>
              <w:right w:val="single" w:sz="4" w:space="0" w:color="auto"/>
            </w:tcBorders>
            <w:shd w:val="clear" w:color="auto" w:fill="auto"/>
            <w:noWrap/>
            <w:vAlign w:val="center"/>
          </w:tcPr>
          <w:p w14:paraId="0585D2E8" w14:textId="56B9152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79F8C7F9" w14:textId="156CAE1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1.14</w:t>
            </w:r>
          </w:p>
        </w:tc>
        <w:tc>
          <w:tcPr>
            <w:tcW w:w="960" w:type="dxa"/>
            <w:tcBorders>
              <w:top w:val="nil"/>
              <w:left w:val="nil"/>
              <w:bottom w:val="single" w:sz="4" w:space="0" w:color="auto"/>
              <w:right w:val="single" w:sz="4" w:space="0" w:color="auto"/>
            </w:tcBorders>
            <w:shd w:val="clear" w:color="auto" w:fill="auto"/>
            <w:noWrap/>
            <w:vAlign w:val="center"/>
          </w:tcPr>
          <w:p w14:paraId="581C966A" w14:textId="055F8D8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5BC33D31" w14:textId="3DC4964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1.15</w:t>
            </w:r>
          </w:p>
        </w:tc>
        <w:tc>
          <w:tcPr>
            <w:tcW w:w="960" w:type="dxa"/>
            <w:tcBorders>
              <w:top w:val="nil"/>
              <w:left w:val="nil"/>
              <w:bottom w:val="single" w:sz="4" w:space="0" w:color="auto"/>
              <w:right w:val="single" w:sz="4" w:space="0" w:color="auto"/>
            </w:tcBorders>
            <w:shd w:val="clear" w:color="auto" w:fill="auto"/>
            <w:noWrap/>
            <w:vAlign w:val="center"/>
          </w:tcPr>
          <w:p w14:paraId="6C0F7516" w14:textId="39C7259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1.11</w:t>
            </w:r>
          </w:p>
        </w:tc>
      </w:tr>
      <w:tr w:rsidR="00627CE5" w:rsidRPr="00C12A0F" w14:paraId="7583C511"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741CF1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62B39840"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1EE4ADBD" w14:textId="27FB253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45E9E102" w14:textId="68CEC03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3869F028" w14:textId="5EB1AC2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1.14</w:t>
            </w:r>
          </w:p>
        </w:tc>
        <w:tc>
          <w:tcPr>
            <w:tcW w:w="960" w:type="dxa"/>
            <w:tcBorders>
              <w:top w:val="nil"/>
              <w:left w:val="nil"/>
              <w:bottom w:val="single" w:sz="4" w:space="0" w:color="auto"/>
              <w:right w:val="single" w:sz="4" w:space="0" w:color="auto"/>
            </w:tcBorders>
            <w:shd w:val="clear" w:color="auto" w:fill="auto"/>
            <w:noWrap/>
            <w:vAlign w:val="center"/>
          </w:tcPr>
          <w:p w14:paraId="532EED9F" w14:textId="6126B67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4A5EC45A" w14:textId="253248E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309F9780" w14:textId="1523615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1.06</w:t>
            </w:r>
          </w:p>
        </w:tc>
      </w:tr>
      <w:tr w:rsidR="00627CE5" w:rsidRPr="00C12A0F" w14:paraId="095E7F4F"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B2C0686"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43032B81"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6BA8D21F" w14:textId="095A32E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4691DC6F" w14:textId="645EA74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64C25AD3" w14:textId="1E43F17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0F233BF4" w14:textId="2F93FFB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1.06</w:t>
            </w:r>
          </w:p>
        </w:tc>
        <w:tc>
          <w:tcPr>
            <w:tcW w:w="960" w:type="dxa"/>
            <w:tcBorders>
              <w:top w:val="nil"/>
              <w:left w:val="nil"/>
              <w:bottom w:val="single" w:sz="4" w:space="0" w:color="auto"/>
              <w:right w:val="single" w:sz="4" w:space="0" w:color="auto"/>
            </w:tcBorders>
            <w:shd w:val="clear" w:color="auto" w:fill="auto"/>
            <w:noWrap/>
            <w:vAlign w:val="center"/>
          </w:tcPr>
          <w:p w14:paraId="55BFB750" w14:textId="5BC59E8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36E85054" w14:textId="4760018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r>
      <w:tr w:rsidR="00627CE5" w:rsidRPr="00C12A0F" w14:paraId="03696058"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946B68B"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78D5B8DA"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3A21728A" w14:textId="4927796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3033EEFA" w14:textId="0A682FD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5363B44D" w14:textId="5A002E6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1.15</w:t>
            </w:r>
          </w:p>
        </w:tc>
        <w:tc>
          <w:tcPr>
            <w:tcW w:w="960" w:type="dxa"/>
            <w:tcBorders>
              <w:top w:val="nil"/>
              <w:left w:val="nil"/>
              <w:bottom w:val="single" w:sz="4" w:space="0" w:color="auto"/>
              <w:right w:val="single" w:sz="4" w:space="0" w:color="auto"/>
            </w:tcBorders>
            <w:shd w:val="clear" w:color="auto" w:fill="auto"/>
            <w:noWrap/>
            <w:vAlign w:val="center"/>
          </w:tcPr>
          <w:p w14:paraId="3308D2C1" w14:textId="5400594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1.12</w:t>
            </w:r>
          </w:p>
        </w:tc>
        <w:tc>
          <w:tcPr>
            <w:tcW w:w="960" w:type="dxa"/>
            <w:tcBorders>
              <w:top w:val="nil"/>
              <w:left w:val="nil"/>
              <w:bottom w:val="single" w:sz="4" w:space="0" w:color="auto"/>
              <w:right w:val="single" w:sz="4" w:space="0" w:color="auto"/>
            </w:tcBorders>
            <w:shd w:val="clear" w:color="auto" w:fill="auto"/>
            <w:noWrap/>
            <w:vAlign w:val="center"/>
          </w:tcPr>
          <w:p w14:paraId="7489F55A" w14:textId="2C6E571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6B966339" w14:textId="20107DE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r>
      <w:tr w:rsidR="00627CE5" w:rsidRPr="00C12A0F" w14:paraId="3DAA5B4F"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CA1D353"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673522AB"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7C7FDC59" w14:textId="33B9D6C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5035478E" w14:textId="7B70CF4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2706EAEE" w14:textId="31CBD75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4F6F65DB" w14:textId="7410FFA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1.09</w:t>
            </w:r>
          </w:p>
        </w:tc>
        <w:tc>
          <w:tcPr>
            <w:tcW w:w="960" w:type="dxa"/>
            <w:tcBorders>
              <w:top w:val="nil"/>
              <w:left w:val="nil"/>
              <w:bottom w:val="single" w:sz="4" w:space="0" w:color="auto"/>
              <w:right w:val="single" w:sz="4" w:space="0" w:color="auto"/>
            </w:tcBorders>
            <w:shd w:val="clear" w:color="auto" w:fill="auto"/>
            <w:noWrap/>
            <w:vAlign w:val="center"/>
          </w:tcPr>
          <w:p w14:paraId="7FA361A4" w14:textId="4B2C2B0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39E5BDAD" w14:textId="787B1CC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1.02</w:t>
            </w:r>
          </w:p>
        </w:tc>
      </w:tr>
      <w:tr w:rsidR="00627CE5" w:rsidRPr="00C12A0F" w14:paraId="2A4EF3AC"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B7DA7C9"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2E9AABC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7EBDB2E2" w14:textId="260C06D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4E847905" w14:textId="366E319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4B238477" w14:textId="3C71CB3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2C9DA64B" w14:textId="748D065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370155A7" w14:textId="613A2FB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1.24</w:t>
            </w:r>
          </w:p>
        </w:tc>
        <w:tc>
          <w:tcPr>
            <w:tcW w:w="960" w:type="dxa"/>
            <w:tcBorders>
              <w:top w:val="nil"/>
              <w:left w:val="nil"/>
              <w:bottom w:val="single" w:sz="4" w:space="0" w:color="auto"/>
              <w:right w:val="single" w:sz="4" w:space="0" w:color="auto"/>
            </w:tcBorders>
            <w:shd w:val="clear" w:color="auto" w:fill="auto"/>
            <w:noWrap/>
            <w:vAlign w:val="center"/>
          </w:tcPr>
          <w:p w14:paraId="493FA94E" w14:textId="104685E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1.13</w:t>
            </w:r>
          </w:p>
        </w:tc>
      </w:tr>
    </w:tbl>
    <w:p w14:paraId="31E6DB43" w14:textId="25216BE1"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 xml:space="preserve">-2: Difference of Test Beams Set 2 from </w:t>
      </w:r>
      <w:r w:rsidR="00627CE5" w:rsidRPr="00C12A0F">
        <w:rPr>
          <w:rFonts w:eastAsia="DengXian" w:cs="Times New Roman"/>
          <w:kern w:val="2"/>
          <w:szCs w:val="20"/>
          <w:lang w:val="en-GB" w:eastAsia="zh-CN"/>
          <w14:ligatures w14:val="standardContextual"/>
        </w:rPr>
        <w:t>Ref</w:t>
      </w:r>
      <w:r w:rsidR="00627CE5">
        <w:rPr>
          <w:rFonts w:eastAsia="DengXian" w:cs="Times New Roman"/>
          <w:kern w:val="2"/>
          <w:szCs w:val="20"/>
          <w:lang w:val="en-GB" w:eastAsia="zh-CN"/>
          <w14:ligatures w14:val="standardContextual"/>
        </w:rPr>
        <w:t>Set1</w:t>
      </w:r>
    </w:p>
    <w:p w14:paraId="588CDBA5"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797A7FE7"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3279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22783"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8D2C91E" w14:textId="3B1CCAD3" w:rsidR="00C12A0F"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1 (</w:t>
            </w:r>
            <w:r w:rsidR="0153F2BB"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C12A0F" w:rsidRPr="00C12A0F" w14:paraId="022134EB" w14:textId="77777777" w:rsidTr="4B22E3C5">
        <w:trPr>
          <w:trHeight w:val="300"/>
          <w:jc w:val="center"/>
        </w:trPr>
        <w:tc>
          <w:tcPr>
            <w:tcW w:w="1063" w:type="dxa"/>
            <w:vMerge/>
            <w:vAlign w:val="center"/>
            <w:hideMark/>
          </w:tcPr>
          <w:p w14:paraId="6B89B25B"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1C8C4D9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D885492" w14:textId="0C1351BD" w:rsidR="00C12A0F" w:rsidRPr="00C12A0F" w:rsidRDefault="00E55606" w:rsidP="00C12A0F">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3: </w:t>
            </w:r>
            <w:r w:rsidR="00627CE5" w:rsidRPr="00627CE5">
              <w:rPr>
                <w:rFonts w:ascii="Aptos Narrow" w:eastAsia="Times New Roman" w:hAnsi="Aptos Narrow" w:cs="Times New Roman"/>
                <w:b/>
                <w:bCs/>
                <w:color w:val="000000"/>
                <w:sz w:val="22"/>
                <w:lang w:val="en-GB" w:eastAsia="zh-CN"/>
              </w:rPr>
              <w:t>1</w:t>
            </w:r>
            <w:r w:rsidR="00627CE5">
              <w:rPr>
                <w:rFonts w:ascii="Aptos Narrow" w:eastAsia="Times New Roman" w:hAnsi="Aptos Narrow" w:cs="Times New Roman"/>
                <w:b/>
                <w:bCs/>
                <w:color w:val="000000"/>
                <w:sz w:val="22"/>
                <w:lang w:val="en-GB" w:eastAsia="zh-CN"/>
              </w:rPr>
              <w:t>6</w:t>
            </w:r>
            <w:r w:rsidR="00627CE5" w:rsidRPr="00627CE5">
              <w:rPr>
                <w:rFonts w:ascii="Aptos Narrow" w:eastAsia="Times New Roman" w:hAnsi="Aptos Narrow" w:cs="Times New Roman"/>
                <w:b/>
                <w:bCs/>
                <w:color w:val="000000"/>
                <w:sz w:val="22"/>
                <w:lang w:val="en-GB" w:eastAsia="zh-CN"/>
              </w:rPr>
              <w:t xml:space="preserve">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(4</w:t>
            </w:r>
            <w:r w:rsidR="00627CE5">
              <w:rPr>
                <w:rFonts w:ascii="Aptos Narrow" w:eastAsia="Times New Roman" w:hAnsi="Aptos Narrow" w:cs="Times New Roman"/>
                <w:b/>
                <w:bCs/>
                <w:color w:val="000000"/>
                <w:sz w:val="22"/>
                <w:lang w:val="en-GB" w:eastAsia="zh-CN"/>
              </w:rPr>
              <w:t xml:space="preserve"> x 4</w:t>
            </w:r>
            <w:r w:rsidR="00627CE5" w:rsidRPr="00627CE5">
              <w:rPr>
                <w:rFonts w:ascii="Aptos Narrow" w:eastAsia="Times New Roman" w:hAnsi="Aptos Narrow" w:cs="Times New Roman"/>
                <w:b/>
                <w:bCs/>
                <w:color w:val="000000"/>
                <w:sz w:val="22"/>
                <w:lang w:val="en-GB" w:eastAsia="zh-CN"/>
              </w:rPr>
              <w:t>)</w:t>
            </w:r>
          </w:p>
        </w:tc>
      </w:tr>
      <w:tr w:rsidR="00C12A0F" w:rsidRPr="00C12A0F" w14:paraId="585002FA" w14:textId="77777777" w:rsidTr="4B22E3C5">
        <w:trPr>
          <w:trHeight w:val="300"/>
          <w:jc w:val="center"/>
        </w:trPr>
        <w:tc>
          <w:tcPr>
            <w:tcW w:w="1063" w:type="dxa"/>
            <w:vMerge/>
            <w:vAlign w:val="center"/>
            <w:hideMark/>
          </w:tcPr>
          <w:p w14:paraId="4EF7C09C"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11A50515"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2C0AA09"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3447BF9C"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3F8EA12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5DCA6CE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9C1ACAB"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5609FD8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7683CC5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08F0FFC"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5B64DDE2"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47A10ECD" w14:textId="3A84F8F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1.27</w:t>
            </w:r>
          </w:p>
        </w:tc>
        <w:tc>
          <w:tcPr>
            <w:tcW w:w="960" w:type="dxa"/>
            <w:tcBorders>
              <w:top w:val="nil"/>
              <w:left w:val="nil"/>
              <w:bottom w:val="single" w:sz="4" w:space="0" w:color="auto"/>
              <w:right w:val="single" w:sz="4" w:space="0" w:color="auto"/>
            </w:tcBorders>
            <w:shd w:val="clear" w:color="auto" w:fill="auto"/>
            <w:noWrap/>
            <w:vAlign w:val="center"/>
          </w:tcPr>
          <w:p w14:paraId="08C1B74D" w14:textId="1A4F05E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1.52</w:t>
            </w:r>
          </w:p>
        </w:tc>
        <w:tc>
          <w:tcPr>
            <w:tcW w:w="960" w:type="dxa"/>
            <w:tcBorders>
              <w:top w:val="nil"/>
              <w:left w:val="nil"/>
              <w:bottom w:val="single" w:sz="4" w:space="0" w:color="auto"/>
              <w:right w:val="single" w:sz="4" w:space="0" w:color="auto"/>
            </w:tcBorders>
            <w:shd w:val="clear" w:color="auto" w:fill="auto"/>
            <w:noWrap/>
            <w:vAlign w:val="center"/>
          </w:tcPr>
          <w:p w14:paraId="0AA1BCDF" w14:textId="64A1316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2.51</w:t>
            </w:r>
          </w:p>
        </w:tc>
        <w:tc>
          <w:tcPr>
            <w:tcW w:w="960" w:type="dxa"/>
            <w:tcBorders>
              <w:top w:val="nil"/>
              <w:left w:val="nil"/>
              <w:bottom w:val="single" w:sz="4" w:space="0" w:color="auto"/>
              <w:right w:val="single" w:sz="4" w:space="0" w:color="auto"/>
            </w:tcBorders>
            <w:shd w:val="clear" w:color="auto" w:fill="auto"/>
            <w:noWrap/>
            <w:vAlign w:val="center"/>
          </w:tcPr>
          <w:p w14:paraId="79D77DD1" w14:textId="16F1EE4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1.49</w:t>
            </w:r>
          </w:p>
        </w:tc>
        <w:tc>
          <w:tcPr>
            <w:tcW w:w="960" w:type="dxa"/>
            <w:tcBorders>
              <w:top w:val="nil"/>
              <w:left w:val="nil"/>
              <w:bottom w:val="single" w:sz="4" w:space="0" w:color="auto"/>
              <w:right w:val="single" w:sz="4" w:space="0" w:color="auto"/>
            </w:tcBorders>
            <w:shd w:val="clear" w:color="auto" w:fill="auto"/>
            <w:noWrap/>
            <w:vAlign w:val="center"/>
          </w:tcPr>
          <w:p w14:paraId="5B02ADB7" w14:textId="5A4EDEC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2.38</w:t>
            </w:r>
          </w:p>
        </w:tc>
        <w:tc>
          <w:tcPr>
            <w:tcW w:w="960" w:type="dxa"/>
            <w:tcBorders>
              <w:top w:val="nil"/>
              <w:left w:val="nil"/>
              <w:bottom w:val="single" w:sz="4" w:space="0" w:color="auto"/>
              <w:right w:val="single" w:sz="4" w:space="0" w:color="auto"/>
            </w:tcBorders>
            <w:shd w:val="clear" w:color="auto" w:fill="auto"/>
            <w:noWrap/>
            <w:vAlign w:val="center"/>
          </w:tcPr>
          <w:p w14:paraId="10CF29D0" w14:textId="1EC6437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3.25</w:t>
            </w:r>
          </w:p>
        </w:tc>
      </w:tr>
      <w:tr w:rsidR="00627CE5" w:rsidRPr="00C12A0F" w14:paraId="4E265340"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94396F3"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7102C4A9"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123F862D" w14:textId="371773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1.04</w:t>
            </w:r>
          </w:p>
        </w:tc>
        <w:tc>
          <w:tcPr>
            <w:tcW w:w="960" w:type="dxa"/>
            <w:tcBorders>
              <w:top w:val="nil"/>
              <w:left w:val="nil"/>
              <w:bottom w:val="single" w:sz="4" w:space="0" w:color="auto"/>
              <w:right w:val="single" w:sz="4" w:space="0" w:color="auto"/>
            </w:tcBorders>
            <w:shd w:val="clear" w:color="auto" w:fill="auto"/>
            <w:noWrap/>
            <w:vAlign w:val="center"/>
          </w:tcPr>
          <w:p w14:paraId="2A0B2CB6" w14:textId="19B5756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09BF1D15" w14:textId="6165836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1.14</w:t>
            </w:r>
          </w:p>
        </w:tc>
        <w:tc>
          <w:tcPr>
            <w:tcW w:w="960" w:type="dxa"/>
            <w:tcBorders>
              <w:top w:val="nil"/>
              <w:left w:val="nil"/>
              <w:bottom w:val="single" w:sz="4" w:space="0" w:color="auto"/>
              <w:right w:val="single" w:sz="4" w:space="0" w:color="auto"/>
            </w:tcBorders>
            <w:shd w:val="clear" w:color="auto" w:fill="auto"/>
            <w:noWrap/>
            <w:vAlign w:val="center"/>
          </w:tcPr>
          <w:p w14:paraId="03CB75BD" w14:textId="0E6DD1F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2F709599" w14:textId="261DC82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1.15</w:t>
            </w:r>
          </w:p>
        </w:tc>
        <w:tc>
          <w:tcPr>
            <w:tcW w:w="960" w:type="dxa"/>
            <w:tcBorders>
              <w:top w:val="nil"/>
              <w:left w:val="nil"/>
              <w:bottom w:val="single" w:sz="4" w:space="0" w:color="auto"/>
              <w:right w:val="single" w:sz="4" w:space="0" w:color="auto"/>
            </w:tcBorders>
            <w:shd w:val="clear" w:color="auto" w:fill="auto"/>
            <w:noWrap/>
            <w:vAlign w:val="center"/>
          </w:tcPr>
          <w:p w14:paraId="0D27E26E" w14:textId="5F935F1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1.11</w:t>
            </w:r>
          </w:p>
        </w:tc>
      </w:tr>
      <w:tr w:rsidR="00627CE5" w:rsidRPr="00C12A0F" w14:paraId="17B452A5"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F54AE6B"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5EB4157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3DA9355A" w14:textId="33B3218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1F70887A" w14:textId="7A196E9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3B306E70" w14:textId="3CB5569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1.14</w:t>
            </w:r>
          </w:p>
        </w:tc>
        <w:tc>
          <w:tcPr>
            <w:tcW w:w="960" w:type="dxa"/>
            <w:tcBorders>
              <w:top w:val="nil"/>
              <w:left w:val="nil"/>
              <w:bottom w:val="single" w:sz="4" w:space="0" w:color="auto"/>
              <w:right w:val="single" w:sz="4" w:space="0" w:color="auto"/>
            </w:tcBorders>
            <w:shd w:val="clear" w:color="auto" w:fill="auto"/>
            <w:noWrap/>
            <w:vAlign w:val="center"/>
          </w:tcPr>
          <w:p w14:paraId="4C09886B" w14:textId="13C721A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24C34086" w14:textId="59625B0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718F0B60" w14:textId="2D4C170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1.06</w:t>
            </w:r>
          </w:p>
        </w:tc>
      </w:tr>
      <w:tr w:rsidR="00627CE5" w:rsidRPr="00C12A0F" w14:paraId="1B2EB737"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BD345A6"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7323FCF8"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46ACA61D" w14:textId="5B1D4E4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686D6F4A" w14:textId="0E51AE2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49535208" w14:textId="6E91C66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1C7EE92E" w14:textId="69757A3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1.06</w:t>
            </w:r>
          </w:p>
        </w:tc>
        <w:tc>
          <w:tcPr>
            <w:tcW w:w="960" w:type="dxa"/>
            <w:tcBorders>
              <w:top w:val="nil"/>
              <w:left w:val="nil"/>
              <w:bottom w:val="single" w:sz="4" w:space="0" w:color="auto"/>
              <w:right w:val="single" w:sz="4" w:space="0" w:color="auto"/>
            </w:tcBorders>
            <w:shd w:val="clear" w:color="auto" w:fill="auto"/>
            <w:noWrap/>
            <w:vAlign w:val="center"/>
          </w:tcPr>
          <w:p w14:paraId="4BC44F3E" w14:textId="5ADF7D1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4520ECF1" w14:textId="4ACF53D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r>
      <w:tr w:rsidR="00627CE5" w:rsidRPr="00C12A0F" w14:paraId="2683EC10"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A376E67"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6B9352D0"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0DDCD6E6" w14:textId="0ECF5F0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6C2CE73B" w14:textId="447E65A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11AFACAF" w14:textId="400F12D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1.14</w:t>
            </w:r>
          </w:p>
        </w:tc>
        <w:tc>
          <w:tcPr>
            <w:tcW w:w="960" w:type="dxa"/>
            <w:tcBorders>
              <w:top w:val="nil"/>
              <w:left w:val="nil"/>
              <w:bottom w:val="single" w:sz="4" w:space="0" w:color="auto"/>
              <w:right w:val="single" w:sz="4" w:space="0" w:color="auto"/>
            </w:tcBorders>
            <w:shd w:val="clear" w:color="auto" w:fill="auto"/>
            <w:noWrap/>
            <w:vAlign w:val="center"/>
          </w:tcPr>
          <w:p w14:paraId="1B807EEE" w14:textId="1D525AA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2B9243A2" w14:textId="7B6DB53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25396928" w14:textId="3ACE611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r>
      <w:tr w:rsidR="00627CE5" w:rsidRPr="00C12A0F" w14:paraId="02968C36"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E03F50F"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68DD12B8"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0424079F" w14:textId="1A7076D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75450C04" w14:textId="678CFA9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74EAEA90" w14:textId="26773C5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733592EA" w14:textId="4751BCC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1.09</w:t>
            </w:r>
          </w:p>
        </w:tc>
        <w:tc>
          <w:tcPr>
            <w:tcW w:w="960" w:type="dxa"/>
            <w:tcBorders>
              <w:top w:val="nil"/>
              <w:left w:val="nil"/>
              <w:bottom w:val="single" w:sz="4" w:space="0" w:color="auto"/>
              <w:right w:val="single" w:sz="4" w:space="0" w:color="auto"/>
            </w:tcBorders>
            <w:shd w:val="clear" w:color="auto" w:fill="auto"/>
            <w:noWrap/>
            <w:vAlign w:val="center"/>
          </w:tcPr>
          <w:p w14:paraId="69521DE8" w14:textId="25C2FCF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0E5233B6" w14:textId="446FB38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1.02</w:t>
            </w:r>
          </w:p>
        </w:tc>
      </w:tr>
      <w:tr w:rsidR="00627CE5" w:rsidRPr="00C12A0F" w14:paraId="6E749C00"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48DA4D8"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28F9D946"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14112501" w14:textId="0C46F81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70C55148" w14:textId="19A77C9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5CCC20A7" w14:textId="4963939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1E0D9D48" w14:textId="0C21961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0B579B3E" w14:textId="7F87DDD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3AEB42F6" w14:textId="1A55CFF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1.03</w:t>
            </w:r>
          </w:p>
        </w:tc>
      </w:tr>
    </w:tbl>
    <w:p w14:paraId="0A919487" w14:textId="4DB3F288"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 xml:space="preserve">-3: Difference of Test Beams Set 3 from </w:t>
      </w:r>
      <w:r w:rsidR="00627CE5" w:rsidRPr="00C12A0F">
        <w:rPr>
          <w:rFonts w:eastAsia="DengXian" w:cs="Times New Roman"/>
          <w:kern w:val="2"/>
          <w:szCs w:val="20"/>
          <w:lang w:val="en-GB" w:eastAsia="zh-CN"/>
          <w14:ligatures w14:val="standardContextual"/>
        </w:rPr>
        <w:t>Ref</w:t>
      </w:r>
      <w:r w:rsidR="00627CE5">
        <w:rPr>
          <w:rFonts w:eastAsia="DengXian" w:cs="Times New Roman"/>
          <w:kern w:val="2"/>
          <w:szCs w:val="20"/>
          <w:lang w:val="en-GB" w:eastAsia="zh-CN"/>
          <w14:ligatures w14:val="standardContextual"/>
        </w:rPr>
        <w:t>Set1</w:t>
      </w:r>
    </w:p>
    <w:p w14:paraId="0E3B5020"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51C42B6C"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DA26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D48C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086CD215" w14:textId="5A9DDF49" w:rsidR="00C12A0F"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 xml:space="preserve"> Delta from Reference Set 1 (</w:t>
            </w:r>
            <w:r w:rsidR="2A3AA6C8"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C12A0F" w:rsidRPr="00C12A0F" w14:paraId="243236B4" w14:textId="77777777" w:rsidTr="4B22E3C5">
        <w:trPr>
          <w:trHeight w:val="300"/>
          <w:jc w:val="center"/>
        </w:trPr>
        <w:tc>
          <w:tcPr>
            <w:tcW w:w="1063" w:type="dxa"/>
            <w:vMerge/>
            <w:vAlign w:val="center"/>
            <w:hideMark/>
          </w:tcPr>
          <w:p w14:paraId="6DC2A61F"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5F6BF5EF"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BC6C9A2" w14:textId="63A70818" w:rsidR="00C12A0F" w:rsidRPr="00C12A0F" w:rsidRDefault="00E55606" w:rsidP="00C12A0F">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4: </w:t>
            </w:r>
            <w:r w:rsidR="00627CE5" w:rsidRPr="00627CE5">
              <w:rPr>
                <w:rFonts w:ascii="Aptos Narrow" w:eastAsia="Times New Roman" w:hAnsi="Aptos Narrow" w:cs="Times New Roman"/>
                <w:b/>
                <w:bCs/>
                <w:color w:val="000000"/>
                <w:sz w:val="22"/>
                <w:lang w:val="en-GB" w:eastAsia="zh-CN"/>
              </w:rPr>
              <w:t>20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(4 x 5)</w:t>
            </w:r>
          </w:p>
        </w:tc>
      </w:tr>
      <w:tr w:rsidR="00C12A0F" w:rsidRPr="00C12A0F" w14:paraId="1C07BC2A" w14:textId="77777777" w:rsidTr="4B22E3C5">
        <w:trPr>
          <w:trHeight w:val="300"/>
          <w:jc w:val="center"/>
        </w:trPr>
        <w:tc>
          <w:tcPr>
            <w:tcW w:w="1063" w:type="dxa"/>
            <w:vMerge/>
            <w:vAlign w:val="center"/>
            <w:hideMark/>
          </w:tcPr>
          <w:p w14:paraId="35694B9E"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2386B707"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2285E1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61AE43F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757229A1"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37B40099"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0F87B1D8"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63BE712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159BDD7B"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FCA464F"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3DF84799"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78DF9F02" w14:textId="0F534C5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1.27</w:t>
            </w:r>
          </w:p>
        </w:tc>
        <w:tc>
          <w:tcPr>
            <w:tcW w:w="960" w:type="dxa"/>
            <w:tcBorders>
              <w:top w:val="nil"/>
              <w:left w:val="nil"/>
              <w:bottom w:val="single" w:sz="4" w:space="0" w:color="auto"/>
              <w:right w:val="single" w:sz="4" w:space="0" w:color="auto"/>
            </w:tcBorders>
            <w:shd w:val="clear" w:color="auto" w:fill="auto"/>
            <w:noWrap/>
            <w:vAlign w:val="center"/>
          </w:tcPr>
          <w:p w14:paraId="35E3F52E" w14:textId="09A40D1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1.52</w:t>
            </w:r>
          </w:p>
        </w:tc>
        <w:tc>
          <w:tcPr>
            <w:tcW w:w="960" w:type="dxa"/>
            <w:tcBorders>
              <w:top w:val="nil"/>
              <w:left w:val="nil"/>
              <w:bottom w:val="single" w:sz="4" w:space="0" w:color="auto"/>
              <w:right w:val="single" w:sz="4" w:space="0" w:color="auto"/>
            </w:tcBorders>
            <w:shd w:val="clear" w:color="auto" w:fill="auto"/>
            <w:noWrap/>
            <w:vAlign w:val="center"/>
          </w:tcPr>
          <w:p w14:paraId="0541BD75" w14:textId="75978F6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2.51</w:t>
            </w:r>
          </w:p>
        </w:tc>
        <w:tc>
          <w:tcPr>
            <w:tcW w:w="960" w:type="dxa"/>
            <w:tcBorders>
              <w:top w:val="nil"/>
              <w:left w:val="nil"/>
              <w:bottom w:val="single" w:sz="4" w:space="0" w:color="auto"/>
              <w:right w:val="single" w:sz="4" w:space="0" w:color="auto"/>
            </w:tcBorders>
            <w:shd w:val="clear" w:color="auto" w:fill="auto"/>
            <w:noWrap/>
            <w:vAlign w:val="center"/>
          </w:tcPr>
          <w:p w14:paraId="460DD984" w14:textId="5266923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1.49</w:t>
            </w:r>
          </w:p>
        </w:tc>
        <w:tc>
          <w:tcPr>
            <w:tcW w:w="960" w:type="dxa"/>
            <w:tcBorders>
              <w:top w:val="nil"/>
              <w:left w:val="nil"/>
              <w:bottom w:val="single" w:sz="4" w:space="0" w:color="auto"/>
              <w:right w:val="single" w:sz="4" w:space="0" w:color="auto"/>
            </w:tcBorders>
            <w:shd w:val="clear" w:color="auto" w:fill="auto"/>
            <w:noWrap/>
            <w:vAlign w:val="center"/>
          </w:tcPr>
          <w:p w14:paraId="1C5E76A5" w14:textId="4404B37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2.38</w:t>
            </w:r>
          </w:p>
        </w:tc>
        <w:tc>
          <w:tcPr>
            <w:tcW w:w="960" w:type="dxa"/>
            <w:tcBorders>
              <w:top w:val="nil"/>
              <w:left w:val="nil"/>
              <w:bottom w:val="single" w:sz="4" w:space="0" w:color="auto"/>
              <w:right w:val="single" w:sz="4" w:space="0" w:color="auto"/>
            </w:tcBorders>
            <w:shd w:val="clear" w:color="auto" w:fill="auto"/>
            <w:noWrap/>
            <w:vAlign w:val="center"/>
          </w:tcPr>
          <w:p w14:paraId="6EFA5BAD" w14:textId="03664B8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3.25</w:t>
            </w:r>
          </w:p>
        </w:tc>
      </w:tr>
      <w:tr w:rsidR="00627CE5" w:rsidRPr="00C12A0F" w14:paraId="0E5102B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78C853D"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04E02891"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2680E705" w14:textId="066D403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1.04</w:t>
            </w:r>
          </w:p>
        </w:tc>
        <w:tc>
          <w:tcPr>
            <w:tcW w:w="960" w:type="dxa"/>
            <w:tcBorders>
              <w:top w:val="nil"/>
              <w:left w:val="nil"/>
              <w:bottom w:val="single" w:sz="4" w:space="0" w:color="auto"/>
              <w:right w:val="single" w:sz="4" w:space="0" w:color="auto"/>
            </w:tcBorders>
            <w:shd w:val="clear" w:color="auto" w:fill="auto"/>
            <w:noWrap/>
            <w:vAlign w:val="center"/>
          </w:tcPr>
          <w:p w14:paraId="3A2B61F7" w14:textId="2844FEE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2D5A0E95" w14:textId="79F2DE7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1.14</w:t>
            </w:r>
          </w:p>
        </w:tc>
        <w:tc>
          <w:tcPr>
            <w:tcW w:w="960" w:type="dxa"/>
            <w:tcBorders>
              <w:top w:val="nil"/>
              <w:left w:val="nil"/>
              <w:bottom w:val="single" w:sz="4" w:space="0" w:color="auto"/>
              <w:right w:val="single" w:sz="4" w:space="0" w:color="auto"/>
            </w:tcBorders>
            <w:shd w:val="clear" w:color="auto" w:fill="auto"/>
            <w:noWrap/>
            <w:vAlign w:val="center"/>
          </w:tcPr>
          <w:p w14:paraId="72EE3966" w14:textId="754D8E8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381D0500" w14:textId="3B62222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1.14</w:t>
            </w:r>
          </w:p>
        </w:tc>
        <w:tc>
          <w:tcPr>
            <w:tcW w:w="960" w:type="dxa"/>
            <w:tcBorders>
              <w:top w:val="nil"/>
              <w:left w:val="nil"/>
              <w:bottom w:val="single" w:sz="4" w:space="0" w:color="auto"/>
              <w:right w:val="single" w:sz="4" w:space="0" w:color="auto"/>
            </w:tcBorders>
            <w:shd w:val="clear" w:color="auto" w:fill="auto"/>
            <w:noWrap/>
            <w:vAlign w:val="center"/>
          </w:tcPr>
          <w:p w14:paraId="4C55B015" w14:textId="3EC5A3F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1.11</w:t>
            </w:r>
          </w:p>
        </w:tc>
      </w:tr>
      <w:tr w:rsidR="00627CE5" w:rsidRPr="00C12A0F" w14:paraId="4738626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4E25F07"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0B6477FF"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285C2D0E" w14:textId="3F2FF42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73394D7F" w14:textId="2DB54EB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785EF20D" w14:textId="1F9962D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1.13</w:t>
            </w:r>
          </w:p>
        </w:tc>
        <w:tc>
          <w:tcPr>
            <w:tcW w:w="960" w:type="dxa"/>
            <w:tcBorders>
              <w:top w:val="nil"/>
              <w:left w:val="nil"/>
              <w:bottom w:val="single" w:sz="4" w:space="0" w:color="auto"/>
              <w:right w:val="single" w:sz="4" w:space="0" w:color="auto"/>
            </w:tcBorders>
            <w:shd w:val="clear" w:color="auto" w:fill="auto"/>
            <w:noWrap/>
            <w:vAlign w:val="center"/>
          </w:tcPr>
          <w:p w14:paraId="6D78D2BB" w14:textId="5A720AA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4F39536F" w14:textId="640F911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65429AC5" w14:textId="443F0DA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1.06</w:t>
            </w:r>
          </w:p>
        </w:tc>
      </w:tr>
      <w:tr w:rsidR="00627CE5" w:rsidRPr="00C12A0F" w14:paraId="699E74A7"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9245718"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622E24B5"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1F4330A9" w14:textId="41FCA7A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6FAE955D" w14:textId="14B76FA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17A5060D" w14:textId="5C4435C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30E5DE8A" w14:textId="3FD0361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7D972859" w14:textId="31B8C51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2AF3E4D4" w14:textId="186CB81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r>
      <w:tr w:rsidR="00627CE5" w:rsidRPr="00C12A0F" w14:paraId="030A3D20"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EEE0A20"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0D075734"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6DA916D1" w14:textId="1DDE92C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0ADD4139" w14:textId="7EB0FED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651BCD65" w14:textId="672E045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1.15</w:t>
            </w:r>
          </w:p>
        </w:tc>
        <w:tc>
          <w:tcPr>
            <w:tcW w:w="960" w:type="dxa"/>
            <w:tcBorders>
              <w:top w:val="nil"/>
              <w:left w:val="nil"/>
              <w:bottom w:val="single" w:sz="4" w:space="0" w:color="auto"/>
              <w:right w:val="single" w:sz="4" w:space="0" w:color="auto"/>
            </w:tcBorders>
            <w:shd w:val="clear" w:color="auto" w:fill="auto"/>
            <w:noWrap/>
            <w:vAlign w:val="center"/>
          </w:tcPr>
          <w:p w14:paraId="76A3838A" w14:textId="6B69E70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79FA3BE4" w14:textId="58D00A4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0FD8964A" w14:textId="4027E60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r>
      <w:tr w:rsidR="00627CE5" w:rsidRPr="00C12A0F" w14:paraId="0830E3DB"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AD7967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7BB53D82"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73059DFB" w14:textId="55B1051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398AACD5" w14:textId="031C4B8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18152A98" w14:textId="6F8B02B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7F0FBA12" w14:textId="42F3090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19622EDD" w14:textId="00AF5D3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66ACA488" w14:textId="6298D05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1.02</w:t>
            </w:r>
          </w:p>
        </w:tc>
      </w:tr>
      <w:tr w:rsidR="00627CE5" w:rsidRPr="00C12A0F" w14:paraId="460BAA3D"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6A1F1F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1DCD8846"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70F1A797" w14:textId="1B7E6C8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1.03</w:t>
            </w:r>
          </w:p>
        </w:tc>
        <w:tc>
          <w:tcPr>
            <w:tcW w:w="960" w:type="dxa"/>
            <w:tcBorders>
              <w:top w:val="nil"/>
              <w:left w:val="nil"/>
              <w:bottom w:val="single" w:sz="4" w:space="0" w:color="auto"/>
              <w:right w:val="single" w:sz="4" w:space="0" w:color="auto"/>
            </w:tcBorders>
            <w:shd w:val="clear" w:color="auto" w:fill="auto"/>
            <w:noWrap/>
            <w:vAlign w:val="center"/>
          </w:tcPr>
          <w:p w14:paraId="01B7349C" w14:textId="5C158BA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6C69F5BF" w14:textId="419C142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1.12</w:t>
            </w:r>
          </w:p>
        </w:tc>
        <w:tc>
          <w:tcPr>
            <w:tcW w:w="960" w:type="dxa"/>
            <w:tcBorders>
              <w:top w:val="nil"/>
              <w:left w:val="nil"/>
              <w:bottom w:val="single" w:sz="4" w:space="0" w:color="auto"/>
              <w:right w:val="single" w:sz="4" w:space="0" w:color="auto"/>
            </w:tcBorders>
            <w:shd w:val="clear" w:color="auto" w:fill="auto"/>
            <w:noWrap/>
            <w:vAlign w:val="center"/>
          </w:tcPr>
          <w:p w14:paraId="38059F9E" w14:textId="1BBE381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4AC94B49" w14:textId="6B7ACA5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275A1606" w14:textId="60B1020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1.03</w:t>
            </w:r>
          </w:p>
        </w:tc>
      </w:tr>
    </w:tbl>
    <w:p w14:paraId="488EB9A1" w14:textId="030183EB"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 xml:space="preserve">-4: Difference of Test Beams Set 4 from </w:t>
      </w:r>
      <w:r w:rsidR="00627CE5" w:rsidRPr="00C12A0F">
        <w:rPr>
          <w:rFonts w:eastAsia="DengXian" w:cs="Times New Roman"/>
          <w:kern w:val="2"/>
          <w:szCs w:val="20"/>
          <w:lang w:val="en-GB" w:eastAsia="zh-CN"/>
          <w14:ligatures w14:val="standardContextual"/>
        </w:rPr>
        <w:t>Ref</w:t>
      </w:r>
      <w:r w:rsidR="00627CE5">
        <w:rPr>
          <w:rFonts w:eastAsia="DengXian" w:cs="Times New Roman"/>
          <w:kern w:val="2"/>
          <w:szCs w:val="20"/>
          <w:lang w:val="en-GB" w:eastAsia="zh-CN"/>
          <w14:ligatures w14:val="standardContextual"/>
        </w:rPr>
        <w:t>Set1</w:t>
      </w:r>
    </w:p>
    <w:p w14:paraId="5448242B" w14:textId="77777777" w:rsidR="00C12A0F" w:rsidRPr="00C12A0F" w:rsidRDefault="00C12A0F" w:rsidP="00C12A0F">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1FE5BADC"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05A5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78C5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548F7E1B" w14:textId="758BDD2A" w:rsidR="00C12A0F"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1 (</w:t>
            </w:r>
            <w:r w:rsidR="71967D98"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C12A0F" w:rsidRPr="00C12A0F" w14:paraId="2C300321" w14:textId="77777777" w:rsidTr="4B22E3C5">
        <w:trPr>
          <w:trHeight w:val="300"/>
          <w:jc w:val="center"/>
        </w:trPr>
        <w:tc>
          <w:tcPr>
            <w:tcW w:w="1063" w:type="dxa"/>
            <w:vMerge/>
            <w:vAlign w:val="center"/>
            <w:hideMark/>
          </w:tcPr>
          <w:p w14:paraId="4B3E56B9"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3191D804"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318DF01" w14:textId="75788606" w:rsidR="00C12A0F" w:rsidRPr="00C12A0F" w:rsidRDefault="00E55606" w:rsidP="00C12A0F">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5: </w:t>
            </w:r>
            <w:r w:rsidR="00627CE5" w:rsidRPr="00627CE5">
              <w:rPr>
                <w:rFonts w:ascii="Aptos Narrow" w:eastAsia="Times New Roman" w:hAnsi="Aptos Narrow" w:cs="Times New Roman"/>
                <w:b/>
                <w:bCs/>
                <w:color w:val="000000"/>
                <w:sz w:val="22"/>
                <w:lang w:val="en-GB" w:eastAsia="zh-CN"/>
              </w:rPr>
              <w:t>20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w:t>
            </w:r>
            <w:r w:rsidR="00627CE5">
              <w:rPr>
                <w:rFonts w:ascii="Aptos Narrow" w:eastAsia="Times New Roman" w:hAnsi="Aptos Narrow" w:cs="Times New Roman"/>
                <w:b/>
                <w:bCs/>
                <w:color w:val="000000"/>
                <w:sz w:val="22"/>
                <w:lang w:val="en-GB" w:eastAsia="zh-CN"/>
              </w:rPr>
              <w:t>5</w:t>
            </w:r>
            <w:r w:rsidR="00627CE5" w:rsidRPr="00627CE5">
              <w:rPr>
                <w:rFonts w:ascii="Aptos Narrow" w:eastAsia="Times New Roman" w:hAnsi="Aptos Narrow" w:cs="Times New Roman"/>
                <w:b/>
                <w:bCs/>
                <w:color w:val="000000"/>
                <w:sz w:val="22"/>
                <w:lang w:val="en-GB" w:eastAsia="zh-CN"/>
              </w:rPr>
              <w:t xml:space="preserve"> x </w:t>
            </w:r>
            <w:r w:rsidR="00627CE5">
              <w:rPr>
                <w:rFonts w:ascii="Aptos Narrow" w:eastAsia="Times New Roman" w:hAnsi="Aptos Narrow" w:cs="Times New Roman"/>
                <w:b/>
                <w:bCs/>
                <w:color w:val="000000"/>
                <w:sz w:val="22"/>
                <w:lang w:val="en-GB" w:eastAsia="zh-CN"/>
              </w:rPr>
              <w:t>4</w:t>
            </w:r>
            <w:r w:rsidR="00627CE5" w:rsidRPr="00627CE5">
              <w:rPr>
                <w:rFonts w:ascii="Aptos Narrow" w:eastAsia="Times New Roman" w:hAnsi="Aptos Narrow" w:cs="Times New Roman"/>
                <w:b/>
                <w:bCs/>
                <w:color w:val="000000"/>
                <w:sz w:val="22"/>
                <w:lang w:val="en-GB" w:eastAsia="zh-CN"/>
              </w:rPr>
              <w:t>)</w:t>
            </w:r>
          </w:p>
        </w:tc>
      </w:tr>
      <w:tr w:rsidR="00C12A0F" w:rsidRPr="00C12A0F" w14:paraId="063D3B94" w14:textId="77777777" w:rsidTr="4B22E3C5">
        <w:trPr>
          <w:trHeight w:val="300"/>
          <w:jc w:val="center"/>
        </w:trPr>
        <w:tc>
          <w:tcPr>
            <w:tcW w:w="1063" w:type="dxa"/>
            <w:vMerge/>
            <w:vAlign w:val="center"/>
            <w:hideMark/>
          </w:tcPr>
          <w:p w14:paraId="48F4D3B1"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736A0ACF"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462D9B6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5EB000DB"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211DB91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0C534210"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711A1FF3"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124899B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55AFCA13"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6233E2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41156B5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6DC4A3FA" w14:textId="5316B86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1.22</w:t>
            </w:r>
          </w:p>
        </w:tc>
        <w:tc>
          <w:tcPr>
            <w:tcW w:w="960" w:type="dxa"/>
            <w:tcBorders>
              <w:top w:val="nil"/>
              <w:left w:val="nil"/>
              <w:bottom w:val="single" w:sz="4" w:space="0" w:color="auto"/>
              <w:right w:val="single" w:sz="4" w:space="0" w:color="auto"/>
            </w:tcBorders>
            <w:shd w:val="clear" w:color="auto" w:fill="auto"/>
            <w:noWrap/>
            <w:vAlign w:val="center"/>
          </w:tcPr>
          <w:p w14:paraId="2BD39BD1" w14:textId="29AD631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1.39</w:t>
            </w:r>
          </w:p>
        </w:tc>
        <w:tc>
          <w:tcPr>
            <w:tcW w:w="960" w:type="dxa"/>
            <w:tcBorders>
              <w:top w:val="nil"/>
              <w:left w:val="nil"/>
              <w:bottom w:val="single" w:sz="4" w:space="0" w:color="auto"/>
              <w:right w:val="single" w:sz="4" w:space="0" w:color="auto"/>
            </w:tcBorders>
            <w:shd w:val="clear" w:color="auto" w:fill="auto"/>
            <w:noWrap/>
            <w:vAlign w:val="center"/>
          </w:tcPr>
          <w:p w14:paraId="700D6D46" w14:textId="7BC060F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1.66</w:t>
            </w:r>
          </w:p>
        </w:tc>
        <w:tc>
          <w:tcPr>
            <w:tcW w:w="960" w:type="dxa"/>
            <w:tcBorders>
              <w:top w:val="nil"/>
              <w:left w:val="nil"/>
              <w:bottom w:val="single" w:sz="4" w:space="0" w:color="auto"/>
              <w:right w:val="single" w:sz="4" w:space="0" w:color="auto"/>
            </w:tcBorders>
            <w:shd w:val="clear" w:color="auto" w:fill="auto"/>
            <w:noWrap/>
            <w:vAlign w:val="center"/>
          </w:tcPr>
          <w:p w14:paraId="4E261A27" w14:textId="1E54F99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1.36</w:t>
            </w:r>
          </w:p>
        </w:tc>
        <w:tc>
          <w:tcPr>
            <w:tcW w:w="960" w:type="dxa"/>
            <w:tcBorders>
              <w:top w:val="nil"/>
              <w:left w:val="nil"/>
              <w:bottom w:val="single" w:sz="4" w:space="0" w:color="auto"/>
              <w:right w:val="single" w:sz="4" w:space="0" w:color="auto"/>
            </w:tcBorders>
            <w:shd w:val="clear" w:color="auto" w:fill="auto"/>
            <w:noWrap/>
            <w:vAlign w:val="center"/>
          </w:tcPr>
          <w:p w14:paraId="26C63099" w14:textId="3CF7D41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1.60</w:t>
            </w:r>
          </w:p>
        </w:tc>
        <w:tc>
          <w:tcPr>
            <w:tcW w:w="960" w:type="dxa"/>
            <w:tcBorders>
              <w:top w:val="nil"/>
              <w:left w:val="nil"/>
              <w:bottom w:val="single" w:sz="4" w:space="0" w:color="auto"/>
              <w:right w:val="single" w:sz="4" w:space="0" w:color="auto"/>
            </w:tcBorders>
            <w:shd w:val="clear" w:color="auto" w:fill="auto"/>
            <w:noWrap/>
            <w:vAlign w:val="center"/>
          </w:tcPr>
          <w:p w14:paraId="1C431CAD" w14:textId="0A9180E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2.84</w:t>
            </w:r>
          </w:p>
        </w:tc>
      </w:tr>
      <w:tr w:rsidR="00627CE5" w:rsidRPr="00C12A0F" w14:paraId="33556AF1"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3E821B4"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0B61D853"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43B4AB23" w14:textId="0B0BF1D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1.04</w:t>
            </w:r>
          </w:p>
        </w:tc>
        <w:tc>
          <w:tcPr>
            <w:tcW w:w="960" w:type="dxa"/>
            <w:tcBorders>
              <w:top w:val="nil"/>
              <w:left w:val="nil"/>
              <w:bottom w:val="single" w:sz="4" w:space="0" w:color="auto"/>
              <w:right w:val="single" w:sz="4" w:space="0" w:color="auto"/>
            </w:tcBorders>
            <w:shd w:val="clear" w:color="auto" w:fill="auto"/>
            <w:noWrap/>
            <w:vAlign w:val="center"/>
          </w:tcPr>
          <w:p w14:paraId="05164665" w14:textId="644AAF7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42973AA7" w14:textId="203A053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1.53</w:t>
            </w:r>
          </w:p>
        </w:tc>
        <w:tc>
          <w:tcPr>
            <w:tcW w:w="960" w:type="dxa"/>
            <w:tcBorders>
              <w:top w:val="nil"/>
              <w:left w:val="nil"/>
              <w:bottom w:val="single" w:sz="4" w:space="0" w:color="auto"/>
              <w:right w:val="single" w:sz="4" w:space="0" w:color="auto"/>
            </w:tcBorders>
            <w:shd w:val="clear" w:color="auto" w:fill="auto"/>
            <w:noWrap/>
            <w:vAlign w:val="center"/>
          </w:tcPr>
          <w:p w14:paraId="3EB1E7B8" w14:textId="6CE7673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4A134985" w14:textId="046FD7C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1.55</w:t>
            </w:r>
          </w:p>
        </w:tc>
        <w:tc>
          <w:tcPr>
            <w:tcW w:w="960" w:type="dxa"/>
            <w:tcBorders>
              <w:top w:val="nil"/>
              <w:left w:val="nil"/>
              <w:bottom w:val="single" w:sz="4" w:space="0" w:color="auto"/>
              <w:right w:val="single" w:sz="4" w:space="0" w:color="auto"/>
            </w:tcBorders>
            <w:shd w:val="clear" w:color="auto" w:fill="auto"/>
            <w:noWrap/>
            <w:vAlign w:val="center"/>
          </w:tcPr>
          <w:p w14:paraId="60F85EB0" w14:textId="51B6316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1.09</w:t>
            </w:r>
          </w:p>
        </w:tc>
      </w:tr>
      <w:tr w:rsidR="00627CE5" w:rsidRPr="00C12A0F" w14:paraId="0690C3FE"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EF473B1"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33074CD4"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3A1B40D9" w14:textId="55913DA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1.08</w:t>
            </w:r>
          </w:p>
        </w:tc>
        <w:tc>
          <w:tcPr>
            <w:tcW w:w="960" w:type="dxa"/>
            <w:tcBorders>
              <w:top w:val="nil"/>
              <w:left w:val="nil"/>
              <w:bottom w:val="single" w:sz="4" w:space="0" w:color="auto"/>
              <w:right w:val="single" w:sz="4" w:space="0" w:color="auto"/>
            </w:tcBorders>
            <w:shd w:val="clear" w:color="auto" w:fill="auto"/>
            <w:noWrap/>
            <w:vAlign w:val="center"/>
          </w:tcPr>
          <w:p w14:paraId="4293AAE2" w14:textId="3FF6898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360F8914" w14:textId="7006EEC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1.11</w:t>
            </w:r>
          </w:p>
        </w:tc>
        <w:tc>
          <w:tcPr>
            <w:tcW w:w="960" w:type="dxa"/>
            <w:tcBorders>
              <w:top w:val="nil"/>
              <w:left w:val="nil"/>
              <w:bottom w:val="single" w:sz="4" w:space="0" w:color="auto"/>
              <w:right w:val="single" w:sz="4" w:space="0" w:color="auto"/>
            </w:tcBorders>
            <w:shd w:val="clear" w:color="auto" w:fill="auto"/>
            <w:noWrap/>
            <w:vAlign w:val="center"/>
          </w:tcPr>
          <w:p w14:paraId="0D0A8A1A" w14:textId="550380B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6860C602" w14:textId="026CE0E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1.07</w:t>
            </w:r>
          </w:p>
        </w:tc>
        <w:tc>
          <w:tcPr>
            <w:tcW w:w="960" w:type="dxa"/>
            <w:tcBorders>
              <w:top w:val="nil"/>
              <w:left w:val="nil"/>
              <w:bottom w:val="single" w:sz="4" w:space="0" w:color="auto"/>
              <w:right w:val="single" w:sz="4" w:space="0" w:color="auto"/>
            </w:tcBorders>
            <w:shd w:val="clear" w:color="auto" w:fill="auto"/>
            <w:noWrap/>
            <w:vAlign w:val="center"/>
          </w:tcPr>
          <w:p w14:paraId="63992E44" w14:textId="25FC557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1.05</w:t>
            </w:r>
          </w:p>
        </w:tc>
      </w:tr>
      <w:tr w:rsidR="00627CE5" w:rsidRPr="00C12A0F" w14:paraId="62EB5E92"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ABBA037"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0AFE5FFC"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5BB4FFB7" w14:textId="5C67400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49C30006" w14:textId="0010F55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58E4B946" w14:textId="25A0AA14"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59A49D20" w14:textId="1FA97FD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1B2CC7A4" w14:textId="4499E93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1FF3B173" w14:textId="5F93DC5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1.08</w:t>
            </w:r>
          </w:p>
        </w:tc>
      </w:tr>
      <w:tr w:rsidR="00627CE5" w:rsidRPr="00C12A0F" w14:paraId="099CEA4F"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A97E00D"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lastRenderedPageBreak/>
              <w:t>5</w:t>
            </w:r>
          </w:p>
        </w:tc>
        <w:tc>
          <w:tcPr>
            <w:tcW w:w="1437" w:type="dxa"/>
            <w:tcBorders>
              <w:top w:val="nil"/>
              <w:left w:val="nil"/>
              <w:bottom w:val="single" w:sz="4" w:space="0" w:color="auto"/>
              <w:right w:val="single" w:sz="4" w:space="0" w:color="auto"/>
            </w:tcBorders>
            <w:shd w:val="clear" w:color="auto" w:fill="auto"/>
            <w:vAlign w:val="center"/>
            <w:hideMark/>
          </w:tcPr>
          <w:p w14:paraId="2F7B4AD6"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27F2ADD0" w14:textId="4678996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2402D5A3" w14:textId="1BA2975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1BCA9639" w14:textId="47945C3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1.09</w:t>
            </w:r>
          </w:p>
        </w:tc>
        <w:tc>
          <w:tcPr>
            <w:tcW w:w="960" w:type="dxa"/>
            <w:tcBorders>
              <w:top w:val="nil"/>
              <w:left w:val="nil"/>
              <w:bottom w:val="single" w:sz="4" w:space="0" w:color="auto"/>
              <w:right w:val="single" w:sz="4" w:space="0" w:color="auto"/>
            </w:tcBorders>
            <w:shd w:val="clear" w:color="auto" w:fill="auto"/>
            <w:noWrap/>
            <w:vAlign w:val="center"/>
          </w:tcPr>
          <w:p w14:paraId="45F1D18A" w14:textId="21A276A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1.10</w:t>
            </w:r>
          </w:p>
        </w:tc>
        <w:tc>
          <w:tcPr>
            <w:tcW w:w="960" w:type="dxa"/>
            <w:tcBorders>
              <w:top w:val="nil"/>
              <w:left w:val="nil"/>
              <w:bottom w:val="single" w:sz="4" w:space="0" w:color="auto"/>
              <w:right w:val="single" w:sz="4" w:space="0" w:color="auto"/>
            </w:tcBorders>
            <w:shd w:val="clear" w:color="auto" w:fill="auto"/>
            <w:noWrap/>
            <w:vAlign w:val="center"/>
          </w:tcPr>
          <w:p w14:paraId="690063E3" w14:textId="70ADF7B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1.05</w:t>
            </w:r>
          </w:p>
        </w:tc>
        <w:tc>
          <w:tcPr>
            <w:tcW w:w="960" w:type="dxa"/>
            <w:tcBorders>
              <w:top w:val="nil"/>
              <w:left w:val="nil"/>
              <w:bottom w:val="single" w:sz="4" w:space="0" w:color="auto"/>
              <w:right w:val="single" w:sz="4" w:space="0" w:color="auto"/>
            </w:tcBorders>
            <w:shd w:val="clear" w:color="auto" w:fill="auto"/>
            <w:noWrap/>
            <w:vAlign w:val="center"/>
          </w:tcPr>
          <w:p w14:paraId="4F04E39D" w14:textId="5D054A0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1.15</w:t>
            </w:r>
          </w:p>
        </w:tc>
      </w:tr>
      <w:tr w:rsidR="00627CE5" w:rsidRPr="00C12A0F" w14:paraId="03BCF9D2"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3D59E3B"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15242CDB"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27D984DC" w14:textId="2EF4BB1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5ECAA158" w14:textId="7DBA3A1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1.02</w:t>
            </w:r>
          </w:p>
        </w:tc>
        <w:tc>
          <w:tcPr>
            <w:tcW w:w="960" w:type="dxa"/>
            <w:tcBorders>
              <w:top w:val="nil"/>
              <w:left w:val="nil"/>
              <w:bottom w:val="single" w:sz="4" w:space="0" w:color="auto"/>
              <w:right w:val="single" w:sz="4" w:space="0" w:color="auto"/>
            </w:tcBorders>
            <w:shd w:val="clear" w:color="auto" w:fill="auto"/>
            <w:noWrap/>
            <w:vAlign w:val="center"/>
          </w:tcPr>
          <w:p w14:paraId="1E9C9A5E" w14:textId="6C52A0C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1.06</w:t>
            </w:r>
          </w:p>
        </w:tc>
        <w:tc>
          <w:tcPr>
            <w:tcW w:w="960" w:type="dxa"/>
            <w:tcBorders>
              <w:top w:val="nil"/>
              <w:left w:val="nil"/>
              <w:bottom w:val="single" w:sz="4" w:space="0" w:color="auto"/>
              <w:right w:val="single" w:sz="4" w:space="0" w:color="auto"/>
            </w:tcBorders>
            <w:shd w:val="clear" w:color="auto" w:fill="auto"/>
            <w:noWrap/>
            <w:vAlign w:val="center"/>
          </w:tcPr>
          <w:p w14:paraId="78DAC31D" w14:textId="38EEBCD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1.09</w:t>
            </w:r>
          </w:p>
        </w:tc>
        <w:tc>
          <w:tcPr>
            <w:tcW w:w="960" w:type="dxa"/>
            <w:tcBorders>
              <w:top w:val="nil"/>
              <w:left w:val="nil"/>
              <w:bottom w:val="single" w:sz="4" w:space="0" w:color="auto"/>
              <w:right w:val="single" w:sz="4" w:space="0" w:color="auto"/>
            </w:tcBorders>
            <w:shd w:val="clear" w:color="auto" w:fill="auto"/>
            <w:noWrap/>
            <w:vAlign w:val="center"/>
          </w:tcPr>
          <w:p w14:paraId="7B7C2DDC" w14:textId="39CFA07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65F85AB7" w14:textId="6D4C6BB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1.12</w:t>
            </w:r>
          </w:p>
        </w:tc>
      </w:tr>
      <w:tr w:rsidR="00627CE5" w:rsidRPr="00C12A0F" w14:paraId="2D063E39"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3C8B0E1"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45365512"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506A6942" w14:textId="27CE48C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1D54DB07" w14:textId="2FCB557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1.00</w:t>
            </w:r>
          </w:p>
        </w:tc>
        <w:tc>
          <w:tcPr>
            <w:tcW w:w="960" w:type="dxa"/>
            <w:tcBorders>
              <w:top w:val="nil"/>
              <w:left w:val="nil"/>
              <w:bottom w:val="single" w:sz="4" w:space="0" w:color="auto"/>
              <w:right w:val="single" w:sz="4" w:space="0" w:color="auto"/>
            </w:tcBorders>
            <w:shd w:val="clear" w:color="auto" w:fill="auto"/>
            <w:noWrap/>
            <w:vAlign w:val="center"/>
          </w:tcPr>
          <w:p w14:paraId="5B634B0C" w14:textId="269A4EC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 w:val="22"/>
              </w:rPr>
              <w:t>1.04</w:t>
            </w:r>
          </w:p>
        </w:tc>
        <w:tc>
          <w:tcPr>
            <w:tcW w:w="960" w:type="dxa"/>
            <w:tcBorders>
              <w:top w:val="nil"/>
              <w:left w:val="nil"/>
              <w:bottom w:val="single" w:sz="4" w:space="0" w:color="auto"/>
              <w:right w:val="single" w:sz="4" w:space="0" w:color="auto"/>
            </w:tcBorders>
            <w:shd w:val="clear" w:color="auto" w:fill="auto"/>
            <w:noWrap/>
            <w:vAlign w:val="center"/>
          </w:tcPr>
          <w:p w14:paraId="0B42EB59" w14:textId="08CE24D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1.01</w:t>
            </w:r>
          </w:p>
        </w:tc>
        <w:tc>
          <w:tcPr>
            <w:tcW w:w="960" w:type="dxa"/>
            <w:tcBorders>
              <w:top w:val="nil"/>
              <w:left w:val="nil"/>
              <w:bottom w:val="single" w:sz="4" w:space="0" w:color="auto"/>
              <w:right w:val="single" w:sz="4" w:space="0" w:color="auto"/>
            </w:tcBorders>
            <w:shd w:val="clear" w:color="auto" w:fill="auto"/>
            <w:noWrap/>
            <w:vAlign w:val="center"/>
          </w:tcPr>
          <w:p w14:paraId="214B5C99" w14:textId="6768AE3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1.10</w:t>
            </w:r>
          </w:p>
        </w:tc>
        <w:tc>
          <w:tcPr>
            <w:tcW w:w="960" w:type="dxa"/>
            <w:tcBorders>
              <w:top w:val="nil"/>
              <w:left w:val="nil"/>
              <w:bottom w:val="single" w:sz="4" w:space="0" w:color="auto"/>
              <w:right w:val="single" w:sz="4" w:space="0" w:color="auto"/>
            </w:tcBorders>
            <w:shd w:val="clear" w:color="auto" w:fill="auto"/>
            <w:noWrap/>
            <w:vAlign w:val="center"/>
          </w:tcPr>
          <w:p w14:paraId="632C13F3" w14:textId="35F13B5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 w:val="22"/>
              </w:rPr>
              <w:t>1.03</w:t>
            </w:r>
          </w:p>
        </w:tc>
      </w:tr>
    </w:tbl>
    <w:p w14:paraId="638DEE97" w14:textId="374E1DE6"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 xml:space="preserve">-5: Difference of Test Beams Set 5 from </w:t>
      </w:r>
      <w:r w:rsidR="00627CE5" w:rsidRPr="00C12A0F">
        <w:rPr>
          <w:rFonts w:eastAsia="DengXian" w:cs="Times New Roman"/>
          <w:kern w:val="2"/>
          <w:szCs w:val="20"/>
          <w:lang w:val="en-GB" w:eastAsia="zh-CN"/>
          <w14:ligatures w14:val="standardContextual"/>
        </w:rPr>
        <w:t>Ref</w:t>
      </w:r>
      <w:r w:rsidR="00627CE5">
        <w:rPr>
          <w:rFonts w:eastAsia="DengXian" w:cs="Times New Roman"/>
          <w:kern w:val="2"/>
          <w:szCs w:val="20"/>
          <w:lang w:val="en-GB" w:eastAsia="zh-CN"/>
          <w14:ligatures w14:val="standardContextual"/>
        </w:rPr>
        <w:t>Set1</w:t>
      </w:r>
    </w:p>
    <w:p w14:paraId="43B966E4" w14:textId="77777777" w:rsidR="00C12A0F" w:rsidRDefault="00C12A0F" w:rsidP="00C12A0F">
      <w:pPr>
        <w:spacing w:line="240" w:lineRule="auto"/>
        <w:rPr>
          <w:rFonts w:eastAsia="DengXian" w:cs="Times New Roman"/>
          <w:kern w:val="2"/>
          <w:szCs w:val="20"/>
          <w:lang w:val="en-GB" w:eastAsia="zh-CN"/>
          <w14:ligatures w14:val="standardContextual"/>
        </w:rPr>
      </w:pPr>
    </w:p>
    <w:p w14:paraId="4E0E72CE" w14:textId="11B098CF" w:rsidR="00627CE5" w:rsidRPr="00C12A0F" w:rsidRDefault="00627CE5" w:rsidP="5A06E09A">
      <w:pPr>
        <w:spacing w:line="240" w:lineRule="auto"/>
        <w:rPr>
          <w:rFonts w:eastAsia="DengXian" w:cs="Times New Roman"/>
          <w:kern w:val="2"/>
          <w:lang w:val="en-GB" w:eastAsia="zh-CN"/>
          <w14:ligatures w14:val="standardContextual"/>
        </w:rPr>
      </w:pPr>
      <w:r w:rsidRPr="5A06E09A">
        <w:rPr>
          <w:rFonts w:eastAsia="DengXian" w:cs="Times New Roman"/>
          <w:kern w:val="2"/>
          <w:lang w:val="en-GB" w:eastAsia="zh-CN"/>
          <w14:ligatures w14:val="standardContextual"/>
        </w:rPr>
        <w:t xml:space="preserve">The results benchmarking against Reference Set 2, </w:t>
      </w:r>
      <w:r w:rsidRPr="183B2404">
        <w:rPr>
          <w:rFonts w:eastAsia="DengXian" w:cs="Times New Roman"/>
          <w:kern w:val="2"/>
          <w:lang w:val="en-GB" w:eastAsia="zh-CN"/>
          <w14:ligatures w14:val="standardContextual"/>
        </w:rPr>
        <w:t>RefSet</w:t>
      </w:r>
      <w:r w:rsidR="3A52D1B4" w:rsidRPr="5A06E09A">
        <w:rPr>
          <w:rFonts w:eastAsia="DengXian" w:cs="Times New Roman"/>
          <w:lang w:val="en-GB" w:eastAsia="zh-CN"/>
        </w:rPr>
        <w:t>2</w:t>
      </w:r>
      <w:r w:rsidRPr="5A06E09A">
        <w:rPr>
          <w:rFonts w:eastAsia="DengXian" w:cs="Times New Roman"/>
          <w:kern w:val="2"/>
          <w:lang w:val="en-GB" w:eastAsia="zh-CN"/>
          <w14:ligatures w14:val="standardContextual"/>
        </w:rPr>
        <w:t xml:space="preserve">, is shown in </w:t>
      </w:r>
      <w:r w:rsidRPr="32969DF9">
        <w:rPr>
          <w:rFonts w:eastAsia="DengXian" w:cs="Times New Roman"/>
          <w:kern w:val="2"/>
          <w:lang w:val="en-GB" w:eastAsia="zh-CN"/>
          <w14:ligatures w14:val="standardContextual"/>
        </w:rPr>
        <w:t>Table 2.1.3-</w:t>
      </w:r>
      <w:r>
        <w:rPr>
          <w:rFonts w:eastAsia="DengXian" w:cs="Times New Roman"/>
          <w:kern w:val="2"/>
          <w:lang w:val="en-GB" w:eastAsia="zh-CN"/>
          <w14:ligatures w14:val="standardContextual"/>
        </w:rPr>
        <w:t>6</w:t>
      </w:r>
      <w:r w:rsidRPr="32969DF9">
        <w:rPr>
          <w:rFonts w:eastAsia="DengXian" w:cs="Times New Roman"/>
          <w:kern w:val="2"/>
          <w:lang w:val="en-GB" w:eastAsia="zh-CN"/>
          <w14:ligatures w14:val="standardContextual"/>
        </w:rPr>
        <w:t xml:space="preserve"> to Table 2.1.3-</w:t>
      </w:r>
      <w:r>
        <w:rPr>
          <w:rFonts w:eastAsia="DengXian" w:cs="Times New Roman"/>
          <w:kern w:val="2"/>
          <w:lang w:val="en-GB" w:eastAsia="zh-CN"/>
          <w14:ligatures w14:val="standardContextual"/>
        </w:rPr>
        <w:t>10.</w:t>
      </w: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C12A0F" w:rsidRPr="00C12A0F" w14:paraId="145D3843"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D1B49"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C8CEC"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CB7058F" w14:textId="3EE2FD1D" w:rsidR="00C12A0F"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2 (</w:t>
            </w:r>
            <w:r w:rsidR="3BCEC67B"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C12A0F" w:rsidRPr="00C12A0F" w14:paraId="06BC78CC" w14:textId="77777777" w:rsidTr="4B22E3C5">
        <w:trPr>
          <w:trHeight w:val="300"/>
          <w:jc w:val="center"/>
        </w:trPr>
        <w:tc>
          <w:tcPr>
            <w:tcW w:w="1063" w:type="dxa"/>
            <w:vMerge/>
            <w:vAlign w:val="center"/>
            <w:hideMark/>
          </w:tcPr>
          <w:p w14:paraId="574418D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6A78BF6C"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35548699" w14:textId="21CFA533" w:rsidR="00C12A0F" w:rsidRPr="00C12A0F" w:rsidRDefault="00E55606" w:rsidP="00C12A0F">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1: </w:t>
            </w:r>
            <w:r w:rsidR="00627CE5" w:rsidRPr="00627CE5">
              <w:rPr>
                <w:rFonts w:ascii="Aptos Narrow" w:eastAsia="Times New Roman" w:hAnsi="Aptos Narrow" w:cs="Times New Roman"/>
                <w:b/>
                <w:bCs/>
                <w:color w:val="000000"/>
                <w:sz w:val="22"/>
                <w:lang w:val="en-GB" w:eastAsia="zh-CN"/>
              </w:rPr>
              <w:t>12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(3 x 4)</w:t>
            </w:r>
          </w:p>
        </w:tc>
      </w:tr>
      <w:tr w:rsidR="00C12A0F" w:rsidRPr="00C12A0F" w14:paraId="30AF8F96" w14:textId="77777777" w:rsidTr="4B22E3C5">
        <w:trPr>
          <w:trHeight w:val="300"/>
          <w:jc w:val="center"/>
        </w:trPr>
        <w:tc>
          <w:tcPr>
            <w:tcW w:w="1063" w:type="dxa"/>
            <w:vMerge/>
            <w:vAlign w:val="center"/>
            <w:hideMark/>
          </w:tcPr>
          <w:p w14:paraId="0772DC17"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5C7217C0" w14:textId="77777777" w:rsidR="00C12A0F" w:rsidRPr="00C12A0F" w:rsidRDefault="00C12A0F" w:rsidP="00C12A0F">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2005FFD6"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21347B7A"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7571BCC7"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76406BF"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436388F4"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5C89E1FD" w14:textId="77777777" w:rsidR="00C12A0F" w:rsidRPr="00C12A0F" w:rsidRDefault="00C12A0F" w:rsidP="00C12A0F">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3C82588F"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A243DD0"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3B6449FA"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1176C780" w14:textId="518815E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1.25</w:t>
            </w:r>
          </w:p>
        </w:tc>
        <w:tc>
          <w:tcPr>
            <w:tcW w:w="960" w:type="dxa"/>
            <w:tcBorders>
              <w:top w:val="nil"/>
              <w:left w:val="nil"/>
              <w:bottom w:val="single" w:sz="4" w:space="0" w:color="auto"/>
              <w:right w:val="single" w:sz="4" w:space="0" w:color="auto"/>
            </w:tcBorders>
            <w:shd w:val="clear" w:color="auto" w:fill="auto"/>
            <w:noWrap/>
            <w:vAlign w:val="center"/>
          </w:tcPr>
          <w:p w14:paraId="14D03E83" w14:textId="6CBC201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1.51</w:t>
            </w:r>
          </w:p>
        </w:tc>
        <w:tc>
          <w:tcPr>
            <w:tcW w:w="960" w:type="dxa"/>
            <w:tcBorders>
              <w:top w:val="nil"/>
              <w:left w:val="nil"/>
              <w:bottom w:val="single" w:sz="4" w:space="0" w:color="auto"/>
              <w:right w:val="single" w:sz="4" w:space="0" w:color="auto"/>
            </w:tcBorders>
            <w:shd w:val="clear" w:color="auto" w:fill="auto"/>
            <w:noWrap/>
            <w:vAlign w:val="center"/>
          </w:tcPr>
          <w:p w14:paraId="13FAE63C" w14:textId="0827296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2.74</w:t>
            </w:r>
          </w:p>
        </w:tc>
        <w:tc>
          <w:tcPr>
            <w:tcW w:w="960" w:type="dxa"/>
            <w:tcBorders>
              <w:top w:val="nil"/>
              <w:left w:val="nil"/>
              <w:bottom w:val="single" w:sz="4" w:space="0" w:color="auto"/>
              <w:right w:val="single" w:sz="4" w:space="0" w:color="auto"/>
            </w:tcBorders>
            <w:shd w:val="clear" w:color="auto" w:fill="auto"/>
            <w:noWrap/>
            <w:vAlign w:val="center"/>
          </w:tcPr>
          <w:p w14:paraId="1B5F3995" w14:textId="616B5C2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1.49</w:t>
            </w:r>
          </w:p>
        </w:tc>
        <w:tc>
          <w:tcPr>
            <w:tcW w:w="960" w:type="dxa"/>
            <w:tcBorders>
              <w:top w:val="nil"/>
              <w:left w:val="nil"/>
              <w:bottom w:val="single" w:sz="4" w:space="0" w:color="auto"/>
              <w:right w:val="single" w:sz="4" w:space="0" w:color="auto"/>
            </w:tcBorders>
            <w:shd w:val="clear" w:color="auto" w:fill="auto"/>
            <w:noWrap/>
            <w:vAlign w:val="center"/>
          </w:tcPr>
          <w:p w14:paraId="2F30BBEF" w14:textId="6EBB564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2.61</w:t>
            </w:r>
          </w:p>
        </w:tc>
        <w:tc>
          <w:tcPr>
            <w:tcW w:w="960" w:type="dxa"/>
            <w:tcBorders>
              <w:top w:val="nil"/>
              <w:left w:val="nil"/>
              <w:bottom w:val="single" w:sz="4" w:space="0" w:color="auto"/>
              <w:right w:val="single" w:sz="4" w:space="0" w:color="auto"/>
            </w:tcBorders>
            <w:shd w:val="clear" w:color="auto" w:fill="auto"/>
            <w:noWrap/>
            <w:vAlign w:val="center"/>
          </w:tcPr>
          <w:p w14:paraId="7BA67924" w14:textId="23E9C34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3.40</w:t>
            </w:r>
          </w:p>
        </w:tc>
      </w:tr>
      <w:tr w:rsidR="00627CE5" w:rsidRPr="00C12A0F" w14:paraId="44478E1D"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F8C30CD"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703913EB"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58BE0A7E" w14:textId="59F53A6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0DA561D0" w14:textId="2FCE89C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1CA61A78" w14:textId="2188D45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1.09</w:t>
            </w:r>
          </w:p>
        </w:tc>
        <w:tc>
          <w:tcPr>
            <w:tcW w:w="960" w:type="dxa"/>
            <w:tcBorders>
              <w:top w:val="nil"/>
              <w:left w:val="nil"/>
              <w:bottom w:val="single" w:sz="4" w:space="0" w:color="auto"/>
              <w:right w:val="single" w:sz="4" w:space="0" w:color="auto"/>
            </w:tcBorders>
            <w:shd w:val="clear" w:color="auto" w:fill="auto"/>
            <w:noWrap/>
            <w:vAlign w:val="center"/>
          </w:tcPr>
          <w:p w14:paraId="2B522006" w14:textId="1946CBC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08A34306" w14:textId="4C0521C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1.10</w:t>
            </w:r>
          </w:p>
        </w:tc>
        <w:tc>
          <w:tcPr>
            <w:tcW w:w="960" w:type="dxa"/>
            <w:tcBorders>
              <w:top w:val="nil"/>
              <w:left w:val="nil"/>
              <w:bottom w:val="single" w:sz="4" w:space="0" w:color="auto"/>
              <w:right w:val="single" w:sz="4" w:space="0" w:color="auto"/>
            </w:tcBorders>
            <w:shd w:val="clear" w:color="auto" w:fill="auto"/>
            <w:noWrap/>
            <w:vAlign w:val="center"/>
          </w:tcPr>
          <w:p w14:paraId="7A4F0389" w14:textId="7BEECDB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1.12</w:t>
            </w:r>
          </w:p>
        </w:tc>
      </w:tr>
      <w:tr w:rsidR="00627CE5" w:rsidRPr="00C12A0F" w14:paraId="387BC0C2"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823C561"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5F57E1B8"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497B349F" w14:textId="1357360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1.16</w:t>
            </w:r>
          </w:p>
        </w:tc>
        <w:tc>
          <w:tcPr>
            <w:tcW w:w="960" w:type="dxa"/>
            <w:tcBorders>
              <w:top w:val="nil"/>
              <w:left w:val="nil"/>
              <w:bottom w:val="single" w:sz="4" w:space="0" w:color="auto"/>
              <w:right w:val="single" w:sz="4" w:space="0" w:color="auto"/>
            </w:tcBorders>
            <w:shd w:val="clear" w:color="auto" w:fill="auto"/>
            <w:noWrap/>
            <w:vAlign w:val="center"/>
          </w:tcPr>
          <w:p w14:paraId="169E9D5E" w14:textId="13BFB1B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5E07DE50" w14:textId="3C1060F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2.13</w:t>
            </w:r>
          </w:p>
        </w:tc>
        <w:tc>
          <w:tcPr>
            <w:tcW w:w="960" w:type="dxa"/>
            <w:tcBorders>
              <w:top w:val="nil"/>
              <w:left w:val="nil"/>
              <w:bottom w:val="single" w:sz="4" w:space="0" w:color="auto"/>
              <w:right w:val="single" w:sz="4" w:space="0" w:color="auto"/>
            </w:tcBorders>
            <w:shd w:val="clear" w:color="auto" w:fill="auto"/>
            <w:noWrap/>
            <w:vAlign w:val="center"/>
          </w:tcPr>
          <w:p w14:paraId="6EE8819F" w14:textId="5B63B34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68C19371" w14:textId="1AE1675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2.34</w:t>
            </w:r>
          </w:p>
        </w:tc>
        <w:tc>
          <w:tcPr>
            <w:tcW w:w="960" w:type="dxa"/>
            <w:tcBorders>
              <w:top w:val="nil"/>
              <w:left w:val="nil"/>
              <w:bottom w:val="single" w:sz="4" w:space="0" w:color="auto"/>
              <w:right w:val="single" w:sz="4" w:space="0" w:color="auto"/>
            </w:tcBorders>
            <w:shd w:val="clear" w:color="auto" w:fill="auto"/>
            <w:noWrap/>
            <w:vAlign w:val="center"/>
          </w:tcPr>
          <w:p w14:paraId="6542386E" w14:textId="54461F1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1.05</w:t>
            </w:r>
          </w:p>
        </w:tc>
      </w:tr>
      <w:tr w:rsidR="00627CE5" w:rsidRPr="00C12A0F" w14:paraId="0EA85E3C"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E9EA26C"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26CA022C"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2EC20C0E" w14:textId="21238ED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65554628" w14:textId="6C2AE37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13715AE7" w14:textId="4465D3A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7EB918BF" w14:textId="1176869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1DF74682" w14:textId="0B151FA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3258AB17" w14:textId="446CEFC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1.06</w:t>
            </w:r>
          </w:p>
        </w:tc>
      </w:tr>
      <w:tr w:rsidR="00627CE5" w:rsidRPr="00C12A0F" w14:paraId="3D1D2DD8"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C33E535"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1DED120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2ADA3080" w14:textId="2236E35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0F8365AF" w14:textId="2EBCF9E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1.04</w:t>
            </w:r>
          </w:p>
        </w:tc>
        <w:tc>
          <w:tcPr>
            <w:tcW w:w="960" w:type="dxa"/>
            <w:tcBorders>
              <w:top w:val="nil"/>
              <w:left w:val="nil"/>
              <w:bottom w:val="single" w:sz="4" w:space="0" w:color="auto"/>
              <w:right w:val="single" w:sz="4" w:space="0" w:color="auto"/>
            </w:tcBorders>
            <w:shd w:val="clear" w:color="auto" w:fill="auto"/>
            <w:noWrap/>
            <w:vAlign w:val="center"/>
          </w:tcPr>
          <w:p w14:paraId="3EE0B37B" w14:textId="22CB85E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1.12</w:t>
            </w:r>
          </w:p>
        </w:tc>
        <w:tc>
          <w:tcPr>
            <w:tcW w:w="960" w:type="dxa"/>
            <w:tcBorders>
              <w:top w:val="nil"/>
              <w:left w:val="nil"/>
              <w:bottom w:val="single" w:sz="4" w:space="0" w:color="auto"/>
              <w:right w:val="single" w:sz="4" w:space="0" w:color="auto"/>
            </w:tcBorders>
            <w:shd w:val="clear" w:color="auto" w:fill="auto"/>
            <w:noWrap/>
            <w:vAlign w:val="center"/>
          </w:tcPr>
          <w:p w14:paraId="4D524568" w14:textId="74DBF1B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1.40</w:t>
            </w:r>
          </w:p>
        </w:tc>
        <w:tc>
          <w:tcPr>
            <w:tcW w:w="960" w:type="dxa"/>
            <w:tcBorders>
              <w:top w:val="nil"/>
              <w:left w:val="nil"/>
              <w:bottom w:val="single" w:sz="4" w:space="0" w:color="auto"/>
              <w:right w:val="single" w:sz="4" w:space="0" w:color="auto"/>
            </w:tcBorders>
            <w:shd w:val="clear" w:color="auto" w:fill="auto"/>
            <w:noWrap/>
            <w:vAlign w:val="center"/>
          </w:tcPr>
          <w:p w14:paraId="683D8ACF" w14:textId="34D4BF5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1.10</w:t>
            </w:r>
          </w:p>
        </w:tc>
        <w:tc>
          <w:tcPr>
            <w:tcW w:w="960" w:type="dxa"/>
            <w:tcBorders>
              <w:top w:val="nil"/>
              <w:left w:val="nil"/>
              <w:bottom w:val="single" w:sz="4" w:space="0" w:color="auto"/>
              <w:right w:val="single" w:sz="4" w:space="0" w:color="auto"/>
            </w:tcBorders>
            <w:shd w:val="clear" w:color="auto" w:fill="auto"/>
            <w:noWrap/>
            <w:vAlign w:val="center"/>
          </w:tcPr>
          <w:p w14:paraId="1C0313D9" w14:textId="60BC44F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1.90</w:t>
            </w:r>
          </w:p>
        </w:tc>
      </w:tr>
      <w:tr w:rsidR="00627CE5" w:rsidRPr="00C12A0F" w14:paraId="67237A7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3749249"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4A1CB3B1"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4A26577B" w14:textId="31AF917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1.04</w:t>
            </w:r>
          </w:p>
        </w:tc>
        <w:tc>
          <w:tcPr>
            <w:tcW w:w="960" w:type="dxa"/>
            <w:tcBorders>
              <w:top w:val="nil"/>
              <w:left w:val="nil"/>
              <w:bottom w:val="single" w:sz="4" w:space="0" w:color="auto"/>
              <w:right w:val="single" w:sz="4" w:space="0" w:color="auto"/>
            </w:tcBorders>
            <w:shd w:val="clear" w:color="auto" w:fill="auto"/>
            <w:noWrap/>
            <w:vAlign w:val="center"/>
          </w:tcPr>
          <w:p w14:paraId="3BF6DCC8" w14:textId="376BC61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0880A8FF" w14:textId="3C9A331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1.25</w:t>
            </w:r>
          </w:p>
        </w:tc>
        <w:tc>
          <w:tcPr>
            <w:tcW w:w="960" w:type="dxa"/>
            <w:tcBorders>
              <w:top w:val="nil"/>
              <w:left w:val="nil"/>
              <w:bottom w:val="single" w:sz="4" w:space="0" w:color="auto"/>
              <w:right w:val="single" w:sz="4" w:space="0" w:color="auto"/>
            </w:tcBorders>
            <w:shd w:val="clear" w:color="auto" w:fill="auto"/>
            <w:noWrap/>
            <w:vAlign w:val="center"/>
          </w:tcPr>
          <w:p w14:paraId="4ADFE4ED" w14:textId="02A807E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1.08</w:t>
            </w:r>
          </w:p>
        </w:tc>
        <w:tc>
          <w:tcPr>
            <w:tcW w:w="960" w:type="dxa"/>
            <w:tcBorders>
              <w:top w:val="nil"/>
              <w:left w:val="nil"/>
              <w:bottom w:val="single" w:sz="4" w:space="0" w:color="auto"/>
              <w:right w:val="single" w:sz="4" w:space="0" w:color="auto"/>
            </w:tcBorders>
            <w:shd w:val="clear" w:color="auto" w:fill="auto"/>
            <w:noWrap/>
            <w:vAlign w:val="center"/>
          </w:tcPr>
          <w:p w14:paraId="0A5E2AF9" w14:textId="0343E20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1.14</w:t>
            </w:r>
          </w:p>
        </w:tc>
        <w:tc>
          <w:tcPr>
            <w:tcW w:w="960" w:type="dxa"/>
            <w:tcBorders>
              <w:top w:val="nil"/>
              <w:left w:val="nil"/>
              <w:bottom w:val="single" w:sz="4" w:space="0" w:color="auto"/>
              <w:right w:val="single" w:sz="4" w:space="0" w:color="auto"/>
            </w:tcBorders>
            <w:shd w:val="clear" w:color="auto" w:fill="auto"/>
            <w:noWrap/>
            <w:vAlign w:val="center"/>
          </w:tcPr>
          <w:p w14:paraId="59A341E3" w14:textId="5E4276A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36101EEB"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71E926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4AE46652"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373621E5" w14:textId="36CF45F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32BF1A52" w14:textId="48BC3B1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6861843E" w14:textId="783304A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001B312B" w14:textId="5846F9D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2E39EEA7" w14:textId="35ECD3A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7F8540B3" w14:textId="597F856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r>
    </w:tbl>
    <w:p w14:paraId="237EFC02" w14:textId="41A1F77B" w:rsidR="00C12A0F" w:rsidRPr="00C12A0F" w:rsidRDefault="00C12A0F" w:rsidP="00C12A0F">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00000A01"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 xml:space="preserve">-6: Difference of Test Beams Set </w:t>
      </w:r>
      <w:r w:rsidR="00627CE5">
        <w:rPr>
          <w:rFonts w:eastAsia="DengXian" w:cs="Times New Roman"/>
          <w:kern w:val="2"/>
          <w:szCs w:val="20"/>
          <w:lang w:val="en-GB" w:eastAsia="zh-CN"/>
          <w14:ligatures w14:val="standardContextual"/>
        </w:rPr>
        <w:t>1</w:t>
      </w:r>
      <w:r w:rsidRPr="00C12A0F">
        <w:rPr>
          <w:rFonts w:eastAsia="DengXian" w:cs="Times New Roman"/>
          <w:kern w:val="2"/>
          <w:szCs w:val="20"/>
          <w:lang w:val="en-GB" w:eastAsia="zh-CN"/>
          <w14:ligatures w14:val="standardContextual"/>
        </w:rPr>
        <w:t xml:space="preserve"> from </w:t>
      </w:r>
      <w:r w:rsidR="00627CE5" w:rsidRPr="00C12A0F">
        <w:rPr>
          <w:rFonts w:eastAsia="DengXian" w:cs="Times New Roman"/>
          <w:kern w:val="2"/>
          <w:szCs w:val="20"/>
          <w:lang w:val="en-GB" w:eastAsia="zh-CN"/>
          <w14:ligatures w14:val="standardContextual"/>
        </w:rPr>
        <w:t>Ref</w:t>
      </w:r>
      <w:r w:rsidR="00627CE5">
        <w:rPr>
          <w:rFonts w:eastAsia="DengXian" w:cs="Times New Roman"/>
          <w:kern w:val="2"/>
          <w:szCs w:val="20"/>
          <w:lang w:val="en-GB" w:eastAsia="zh-CN"/>
          <w14:ligatures w14:val="standardContextual"/>
        </w:rPr>
        <w:t>Set2</w:t>
      </w:r>
    </w:p>
    <w:p w14:paraId="3E4D0024" w14:textId="77777777" w:rsidR="00627CE5" w:rsidRPr="00C12A0F" w:rsidRDefault="00627CE5" w:rsidP="00627CE5">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627CE5" w:rsidRPr="00C12A0F" w14:paraId="2F75BC54"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B3268"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984A3"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07825EA6" w14:textId="2515190E" w:rsidR="00627CE5"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2 (</w:t>
            </w:r>
            <w:r w:rsidR="435E1314"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627CE5" w:rsidRPr="00C12A0F" w14:paraId="7B8D0D86" w14:textId="77777777" w:rsidTr="4B22E3C5">
        <w:trPr>
          <w:trHeight w:val="300"/>
          <w:jc w:val="center"/>
        </w:trPr>
        <w:tc>
          <w:tcPr>
            <w:tcW w:w="1063" w:type="dxa"/>
            <w:vMerge/>
            <w:vAlign w:val="center"/>
            <w:hideMark/>
          </w:tcPr>
          <w:p w14:paraId="52C6BAEE"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2CFE2330"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C98C367" w14:textId="442EDCF1" w:rsidR="00627CE5" w:rsidRPr="00C12A0F" w:rsidRDefault="00E55606" w:rsidP="00673C91">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2: </w:t>
            </w:r>
            <w:r w:rsidR="00627CE5" w:rsidRPr="00627CE5">
              <w:rPr>
                <w:rFonts w:ascii="Aptos Narrow" w:eastAsia="Times New Roman" w:hAnsi="Aptos Narrow" w:cs="Times New Roman"/>
                <w:b/>
                <w:bCs/>
                <w:color w:val="000000"/>
                <w:sz w:val="22"/>
                <w:lang w:val="en-GB" w:eastAsia="zh-CN"/>
              </w:rPr>
              <w:t>12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(4</w:t>
            </w:r>
            <w:r w:rsidR="00627CE5">
              <w:rPr>
                <w:rFonts w:ascii="Aptos Narrow" w:eastAsia="Times New Roman" w:hAnsi="Aptos Narrow" w:cs="Times New Roman"/>
                <w:b/>
                <w:bCs/>
                <w:color w:val="000000"/>
                <w:sz w:val="22"/>
                <w:lang w:val="en-GB" w:eastAsia="zh-CN"/>
              </w:rPr>
              <w:t xml:space="preserve"> x 3</w:t>
            </w:r>
            <w:r w:rsidR="00627CE5" w:rsidRPr="00627CE5">
              <w:rPr>
                <w:rFonts w:ascii="Aptos Narrow" w:eastAsia="Times New Roman" w:hAnsi="Aptos Narrow" w:cs="Times New Roman"/>
                <w:b/>
                <w:bCs/>
                <w:color w:val="000000"/>
                <w:sz w:val="22"/>
                <w:lang w:val="en-GB" w:eastAsia="zh-CN"/>
              </w:rPr>
              <w:t>)</w:t>
            </w:r>
          </w:p>
        </w:tc>
      </w:tr>
      <w:tr w:rsidR="00627CE5" w:rsidRPr="00C12A0F" w14:paraId="173504F2" w14:textId="77777777" w:rsidTr="4B22E3C5">
        <w:trPr>
          <w:trHeight w:val="300"/>
          <w:jc w:val="center"/>
        </w:trPr>
        <w:tc>
          <w:tcPr>
            <w:tcW w:w="1063" w:type="dxa"/>
            <w:vMerge/>
            <w:vAlign w:val="center"/>
            <w:hideMark/>
          </w:tcPr>
          <w:p w14:paraId="6D4CB5FA"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32EE3208"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77021A45"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26B6C034"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4BF85D89"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12293806"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5256FD32"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6E3C37C9"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5757094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80B732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1A4E9F8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554BB704" w14:textId="73F5526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1.20</w:t>
            </w:r>
          </w:p>
        </w:tc>
        <w:tc>
          <w:tcPr>
            <w:tcW w:w="960" w:type="dxa"/>
            <w:tcBorders>
              <w:top w:val="nil"/>
              <w:left w:val="nil"/>
              <w:bottom w:val="single" w:sz="4" w:space="0" w:color="auto"/>
              <w:right w:val="single" w:sz="4" w:space="0" w:color="auto"/>
            </w:tcBorders>
            <w:shd w:val="clear" w:color="auto" w:fill="auto"/>
            <w:noWrap/>
            <w:vAlign w:val="center"/>
          </w:tcPr>
          <w:p w14:paraId="54B909A4" w14:textId="25663CA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1.35</w:t>
            </w:r>
          </w:p>
        </w:tc>
        <w:tc>
          <w:tcPr>
            <w:tcW w:w="960" w:type="dxa"/>
            <w:tcBorders>
              <w:top w:val="nil"/>
              <w:left w:val="nil"/>
              <w:bottom w:val="single" w:sz="4" w:space="0" w:color="auto"/>
              <w:right w:val="single" w:sz="4" w:space="0" w:color="auto"/>
            </w:tcBorders>
            <w:shd w:val="clear" w:color="auto" w:fill="auto"/>
            <w:noWrap/>
            <w:vAlign w:val="center"/>
          </w:tcPr>
          <w:p w14:paraId="59B3B5B6" w14:textId="5E321AA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1.64</w:t>
            </w:r>
          </w:p>
        </w:tc>
        <w:tc>
          <w:tcPr>
            <w:tcW w:w="960" w:type="dxa"/>
            <w:tcBorders>
              <w:top w:val="nil"/>
              <w:left w:val="nil"/>
              <w:bottom w:val="single" w:sz="4" w:space="0" w:color="auto"/>
              <w:right w:val="single" w:sz="4" w:space="0" w:color="auto"/>
            </w:tcBorders>
            <w:shd w:val="clear" w:color="auto" w:fill="auto"/>
            <w:noWrap/>
            <w:vAlign w:val="center"/>
          </w:tcPr>
          <w:p w14:paraId="5E4EFEDA" w14:textId="43354AC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1.33</w:t>
            </w:r>
          </w:p>
        </w:tc>
        <w:tc>
          <w:tcPr>
            <w:tcW w:w="960" w:type="dxa"/>
            <w:tcBorders>
              <w:top w:val="nil"/>
              <w:left w:val="nil"/>
              <w:bottom w:val="single" w:sz="4" w:space="0" w:color="auto"/>
              <w:right w:val="single" w:sz="4" w:space="0" w:color="auto"/>
            </w:tcBorders>
            <w:shd w:val="clear" w:color="auto" w:fill="auto"/>
            <w:noWrap/>
            <w:vAlign w:val="center"/>
          </w:tcPr>
          <w:p w14:paraId="1793D514" w14:textId="6E83043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1.59</w:t>
            </w:r>
          </w:p>
        </w:tc>
        <w:tc>
          <w:tcPr>
            <w:tcW w:w="960" w:type="dxa"/>
            <w:tcBorders>
              <w:top w:val="nil"/>
              <w:left w:val="nil"/>
              <w:bottom w:val="single" w:sz="4" w:space="0" w:color="auto"/>
              <w:right w:val="single" w:sz="4" w:space="0" w:color="auto"/>
            </w:tcBorders>
            <w:shd w:val="clear" w:color="auto" w:fill="auto"/>
            <w:noWrap/>
            <w:vAlign w:val="center"/>
          </w:tcPr>
          <w:p w14:paraId="1D62189D" w14:textId="3345B43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2.76</w:t>
            </w:r>
          </w:p>
        </w:tc>
      </w:tr>
      <w:tr w:rsidR="00627CE5" w:rsidRPr="00C12A0F" w14:paraId="0174572B"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10C35F2"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0C7E6B7F"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68EE8DCC" w14:textId="141F236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22C2C0D3" w14:textId="099E119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246C1FD8" w14:textId="1014B7C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1.25</w:t>
            </w:r>
          </w:p>
        </w:tc>
        <w:tc>
          <w:tcPr>
            <w:tcW w:w="960" w:type="dxa"/>
            <w:tcBorders>
              <w:top w:val="nil"/>
              <w:left w:val="nil"/>
              <w:bottom w:val="single" w:sz="4" w:space="0" w:color="auto"/>
              <w:right w:val="single" w:sz="4" w:space="0" w:color="auto"/>
            </w:tcBorders>
            <w:shd w:val="clear" w:color="auto" w:fill="auto"/>
            <w:noWrap/>
            <w:vAlign w:val="center"/>
          </w:tcPr>
          <w:p w14:paraId="630E55FE" w14:textId="05DB077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3805D7C7" w14:textId="3EB92BB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1.23</w:t>
            </w:r>
          </w:p>
        </w:tc>
        <w:tc>
          <w:tcPr>
            <w:tcW w:w="960" w:type="dxa"/>
            <w:tcBorders>
              <w:top w:val="nil"/>
              <w:left w:val="nil"/>
              <w:bottom w:val="single" w:sz="4" w:space="0" w:color="auto"/>
              <w:right w:val="single" w:sz="4" w:space="0" w:color="auto"/>
            </w:tcBorders>
            <w:shd w:val="clear" w:color="auto" w:fill="auto"/>
            <w:noWrap/>
            <w:vAlign w:val="center"/>
          </w:tcPr>
          <w:p w14:paraId="5333B35A" w14:textId="60CF68D1"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1.09</w:t>
            </w:r>
          </w:p>
        </w:tc>
      </w:tr>
      <w:tr w:rsidR="00627CE5" w:rsidRPr="00C12A0F" w14:paraId="4F884BCB"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740CD6F"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3C15F9BC"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321A8182" w14:textId="0FF5097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1.11</w:t>
            </w:r>
          </w:p>
        </w:tc>
        <w:tc>
          <w:tcPr>
            <w:tcW w:w="960" w:type="dxa"/>
            <w:tcBorders>
              <w:top w:val="nil"/>
              <w:left w:val="nil"/>
              <w:bottom w:val="single" w:sz="4" w:space="0" w:color="auto"/>
              <w:right w:val="single" w:sz="4" w:space="0" w:color="auto"/>
            </w:tcBorders>
            <w:shd w:val="clear" w:color="auto" w:fill="auto"/>
            <w:noWrap/>
            <w:vAlign w:val="center"/>
          </w:tcPr>
          <w:p w14:paraId="3DE71465" w14:textId="467A125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65063B0F" w14:textId="541F9A0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1.54</w:t>
            </w:r>
          </w:p>
        </w:tc>
        <w:tc>
          <w:tcPr>
            <w:tcW w:w="960" w:type="dxa"/>
            <w:tcBorders>
              <w:top w:val="nil"/>
              <w:left w:val="nil"/>
              <w:bottom w:val="single" w:sz="4" w:space="0" w:color="auto"/>
              <w:right w:val="single" w:sz="4" w:space="0" w:color="auto"/>
            </w:tcBorders>
            <w:shd w:val="clear" w:color="auto" w:fill="auto"/>
            <w:noWrap/>
            <w:vAlign w:val="center"/>
          </w:tcPr>
          <w:p w14:paraId="3B149C85" w14:textId="5B65F93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20C56DA4" w14:textId="721726B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1.66</w:t>
            </w:r>
          </w:p>
        </w:tc>
        <w:tc>
          <w:tcPr>
            <w:tcW w:w="960" w:type="dxa"/>
            <w:tcBorders>
              <w:top w:val="nil"/>
              <w:left w:val="nil"/>
              <w:bottom w:val="single" w:sz="4" w:space="0" w:color="auto"/>
              <w:right w:val="single" w:sz="4" w:space="0" w:color="auto"/>
            </w:tcBorders>
            <w:shd w:val="clear" w:color="auto" w:fill="auto"/>
            <w:noWrap/>
            <w:vAlign w:val="center"/>
          </w:tcPr>
          <w:p w14:paraId="510BDF74" w14:textId="7D355C5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67915F53"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AD07EB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6B9B0A40"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35E5212D" w14:textId="0323C32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323692CA" w14:textId="0E038C4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72AA283F" w14:textId="3928A3E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04D6E310" w14:textId="6725DE2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42D19F20" w14:textId="32C7EE8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7ED25EF2" w14:textId="3B15CC7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57A4D6A9"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F02E544"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3D22540B"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68FF0AE0" w14:textId="4E52BA64"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1B512E43" w14:textId="56C5662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14686F9F" w14:textId="6DEC6EC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058EF1D8" w14:textId="2262EA9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1.29</w:t>
            </w:r>
          </w:p>
        </w:tc>
        <w:tc>
          <w:tcPr>
            <w:tcW w:w="960" w:type="dxa"/>
            <w:tcBorders>
              <w:top w:val="nil"/>
              <w:left w:val="nil"/>
              <w:bottom w:val="single" w:sz="4" w:space="0" w:color="auto"/>
              <w:right w:val="single" w:sz="4" w:space="0" w:color="auto"/>
            </w:tcBorders>
            <w:shd w:val="clear" w:color="auto" w:fill="auto"/>
            <w:noWrap/>
            <w:vAlign w:val="center"/>
          </w:tcPr>
          <w:p w14:paraId="57E09F18" w14:textId="47CE671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5F443B53" w14:textId="5456AF9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1.89</w:t>
            </w:r>
          </w:p>
        </w:tc>
      </w:tr>
      <w:tr w:rsidR="00627CE5" w:rsidRPr="00C12A0F" w14:paraId="7ECDC4F5"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9CC06BB"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532B1F01"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385158DB" w14:textId="1C9ABE2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23CAAE30" w14:textId="777C80A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31893F1B" w14:textId="7E616FB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1.14</w:t>
            </w:r>
          </w:p>
        </w:tc>
        <w:tc>
          <w:tcPr>
            <w:tcW w:w="960" w:type="dxa"/>
            <w:tcBorders>
              <w:top w:val="nil"/>
              <w:left w:val="nil"/>
              <w:bottom w:val="single" w:sz="4" w:space="0" w:color="auto"/>
              <w:right w:val="single" w:sz="4" w:space="0" w:color="auto"/>
            </w:tcBorders>
            <w:shd w:val="clear" w:color="auto" w:fill="auto"/>
            <w:noWrap/>
            <w:vAlign w:val="center"/>
          </w:tcPr>
          <w:p w14:paraId="7946B636" w14:textId="7B08D8C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1.06</w:t>
            </w:r>
          </w:p>
        </w:tc>
        <w:tc>
          <w:tcPr>
            <w:tcW w:w="960" w:type="dxa"/>
            <w:tcBorders>
              <w:top w:val="nil"/>
              <w:left w:val="nil"/>
              <w:bottom w:val="single" w:sz="4" w:space="0" w:color="auto"/>
              <w:right w:val="single" w:sz="4" w:space="0" w:color="auto"/>
            </w:tcBorders>
            <w:shd w:val="clear" w:color="auto" w:fill="auto"/>
            <w:noWrap/>
            <w:vAlign w:val="center"/>
          </w:tcPr>
          <w:p w14:paraId="28C939CB" w14:textId="1D72891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4ABAE41B" w14:textId="4E0215F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1.06</w:t>
            </w:r>
          </w:p>
        </w:tc>
      </w:tr>
      <w:tr w:rsidR="00627CE5" w:rsidRPr="00C12A0F" w14:paraId="5D23D370"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3709F373"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13CD53C7"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4713BA55" w14:textId="4112748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1.09</w:t>
            </w:r>
          </w:p>
        </w:tc>
        <w:tc>
          <w:tcPr>
            <w:tcW w:w="960" w:type="dxa"/>
            <w:tcBorders>
              <w:top w:val="nil"/>
              <w:left w:val="nil"/>
              <w:bottom w:val="single" w:sz="4" w:space="0" w:color="auto"/>
              <w:right w:val="single" w:sz="4" w:space="0" w:color="auto"/>
            </w:tcBorders>
            <w:shd w:val="clear" w:color="auto" w:fill="auto"/>
            <w:noWrap/>
            <w:vAlign w:val="center"/>
          </w:tcPr>
          <w:p w14:paraId="5AE01BD4" w14:textId="7C0E702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629882C2" w14:textId="50F0AE8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0FDD3827" w14:textId="3C654E2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34BFE452" w14:textId="1573524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1.09</w:t>
            </w:r>
          </w:p>
        </w:tc>
        <w:tc>
          <w:tcPr>
            <w:tcW w:w="960" w:type="dxa"/>
            <w:tcBorders>
              <w:top w:val="nil"/>
              <w:left w:val="nil"/>
              <w:bottom w:val="single" w:sz="4" w:space="0" w:color="auto"/>
              <w:right w:val="single" w:sz="4" w:space="0" w:color="auto"/>
            </w:tcBorders>
            <w:shd w:val="clear" w:color="auto" w:fill="auto"/>
            <w:noWrap/>
            <w:vAlign w:val="center"/>
          </w:tcPr>
          <w:p w14:paraId="40A6E173" w14:textId="0429600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1.11</w:t>
            </w:r>
          </w:p>
        </w:tc>
      </w:tr>
    </w:tbl>
    <w:p w14:paraId="427367A6" w14:textId="1FBE1D3C" w:rsidR="00627CE5" w:rsidRPr="00C12A0F" w:rsidRDefault="00627CE5" w:rsidP="00627CE5">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w:t>
      </w:r>
      <w:r w:rsidR="00E55606">
        <w:rPr>
          <w:rFonts w:eastAsia="DengXian" w:cs="Times New Roman"/>
          <w:kern w:val="2"/>
          <w:szCs w:val="20"/>
          <w:lang w:val="en-GB" w:eastAsia="zh-CN"/>
          <w14:ligatures w14:val="standardContextual"/>
        </w:rPr>
        <w:t>7</w:t>
      </w:r>
      <w:r w:rsidRPr="00C12A0F">
        <w:rPr>
          <w:rFonts w:eastAsia="DengXian" w:cs="Times New Roman"/>
          <w:kern w:val="2"/>
          <w:szCs w:val="20"/>
          <w:lang w:val="en-GB" w:eastAsia="zh-CN"/>
          <w14:ligatures w14:val="standardContextual"/>
        </w:rPr>
        <w:t xml:space="preserve">: Difference of Test Beams Set </w:t>
      </w:r>
      <w:r>
        <w:rPr>
          <w:rFonts w:eastAsia="DengXian" w:cs="Times New Roman"/>
          <w:kern w:val="2"/>
          <w:szCs w:val="20"/>
          <w:lang w:val="en-GB" w:eastAsia="zh-CN"/>
          <w14:ligatures w14:val="standardContextual"/>
        </w:rPr>
        <w:t>2</w:t>
      </w:r>
      <w:r w:rsidRPr="00C12A0F">
        <w:rPr>
          <w:rFonts w:eastAsia="DengXian" w:cs="Times New Roman"/>
          <w:kern w:val="2"/>
          <w:szCs w:val="20"/>
          <w:lang w:val="en-GB" w:eastAsia="zh-CN"/>
          <w14:ligatures w14:val="standardContextual"/>
        </w:rPr>
        <w:t xml:space="preserve"> from Ref</w:t>
      </w:r>
      <w:r>
        <w:rPr>
          <w:rFonts w:eastAsia="DengXian" w:cs="Times New Roman"/>
          <w:kern w:val="2"/>
          <w:szCs w:val="20"/>
          <w:lang w:val="en-GB" w:eastAsia="zh-CN"/>
          <w14:ligatures w14:val="standardContextual"/>
        </w:rPr>
        <w:t>Set2</w:t>
      </w:r>
    </w:p>
    <w:p w14:paraId="628BA485" w14:textId="77777777" w:rsidR="00627CE5" w:rsidRPr="00C12A0F" w:rsidRDefault="00627CE5" w:rsidP="00627CE5">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627CE5" w:rsidRPr="00C12A0F" w14:paraId="47CDACE1"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3369A5"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68A4ED"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E8BE49A" w14:textId="356EE78F" w:rsidR="00627CE5"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2 (</w:t>
            </w:r>
            <w:r w:rsidR="3298C22D"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627CE5" w:rsidRPr="00C12A0F" w14:paraId="449CAAEC" w14:textId="77777777" w:rsidTr="4B22E3C5">
        <w:trPr>
          <w:trHeight w:val="300"/>
          <w:jc w:val="center"/>
        </w:trPr>
        <w:tc>
          <w:tcPr>
            <w:tcW w:w="1063" w:type="dxa"/>
            <w:vMerge/>
            <w:vAlign w:val="center"/>
            <w:hideMark/>
          </w:tcPr>
          <w:p w14:paraId="386E11C6"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71ACB131"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0916A3F5" w14:textId="074C79EF" w:rsidR="00627CE5" w:rsidRPr="00C12A0F" w:rsidRDefault="00E55606" w:rsidP="00673C91">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3: </w:t>
            </w:r>
            <w:r w:rsidR="00627CE5" w:rsidRPr="00627CE5">
              <w:rPr>
                <w:rFonts w:ascii="Aptos Narrow" w:eastAsia="Times New Roman" w:hAnsi="Aptos Narrow" w:cs="Times New Roman"/>
                <w:b/>
                <w:bCs/>
                <w:color w:val="000000"/>
                <w:sz w:val="22"/>
                <w:lang w:val="en-GB" w:eastAsia="zh-CN"/>
              </w:rPr>
              <w:t>1</w:t>
            </w:r>
            <w:r w:rsidR="00627CE5">
              <w:rPr>
                <w:rFonts w:ascii="Aptos Narrow" w:eastAsia="Times New Roman" w:hAnsi="Aptos Narrow" w:cs="Times New Roman"/>
                <w:b/>
                <w:bCs/>
                <w:color w:val="000000"/>
                <w:sz w:val="22"/>
                <w:lang w:val="en-GB" w:eastAsia="zh-CN"/>
              </w:rPr>
              <w:t>6</w:t>
            </w:r>
            <w:r w:rsidR="00627CE5" w:rsidRPr="00627CE5">
              <w:rPr>
                <w:rFonts w:ascii="Aptos Narrow" w:eastAsia="Times New Roman" w:hAnsi="Aptos Narrow" w:cs="Times New Roman"/>
                <w:b/>
                <w:bCs/>
                <w:color w:val="000000"/>
                <w:sz w:val="22"/>
                <w:lang w:val="en-GB" w:eastAsia="zh-CN"/>
              </w:rPr>
              <w:t xml:space="preserve">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(4</w:t>
            </w:r>
            <w:r w:rsidR="00627CE5">
              <w:rPr>
                <w:rFonts w:ascii="Aptos Narrow" w:eastAsia="Times New Roman" w:hAnsi="Aptos Narrow" w:cs="Times New Roman"/>
                <w:b/>
                <w:bCs/>
                <w:color w:val="000000"/>
                <w:sz w:val="22"/>
                <w:lang w:val="en-GB" w:eastAsia="zh-CN"/>
              </w:rPr>
              <w:t xml:space="preserve"> x 4</w:t>
            </w:r>
            <w:r w:rsidR="00627CE5" w:rsidRPr="00627CE5">
              <w:rPr>
                <w:rFonts w:ascii="Aptos Narrow" w:eastAsia="Times New Roman" w:hAnsi="Aptos Narrow" w:cs="Times New Roman"/>
                <w:b/>
                <w:bCs/>
                <w:color w:val="000000"/>
                <w:sz w:val="22"/>
                <w:lang w:val="en-GB" w:eastAsia="zh-CN"/>
              </w:rPr>
              <w:t>)</w:t>
            </w:r>
          </w:p>
        </w:tc>
      </w:tr>
      <w:tr w:rsidR="00627CE5" w:rsidRPr="00C12A0F" w14:paraId="7BFCD4AC" w14:textId="77777777" w:rsidTr="4B22E3C5">
        <w:trPr>
          <w:trHeight w:val="300"/>
          <w:jc w:val="center"/>
        </w:trPr>
        <w:tc>
          <w:tcPr>
            <w:tcW w:w="1063" w:type="dxa"/>
            <w:vMerge/>
            <w:vAlign w:val="center"/>
            <w:hideMark/>
          </w:tcPr>
          <w:p w14:paraId="4955ED0F"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007443AD"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754F48E"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6136A19C"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07E2C198"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1298CD5"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520C8C16"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4667177C"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342F0ED2"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D77C884"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67543782"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24E261FA" w14:textId="30043F8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1.20</w:t>
            </w:r>
          </w:p>
        </w:tc>
        <w:tc>
          <w:tcPr>
            <w:tcW w:w="960" w:type="dxa"/>
            <w:tcBorders>
              <w:top w:val="nil"/>
              <w:left w:val="nil"/>
              <w:bottom w:val="single" w:sz="4" w:space="0" w:color="auto"/>
              <w:right w:val="single" w:sz="4" w:space="0" w:color="auto"/>
            </w:tcBorders>
            <w:shd w:val="clear" w:color="auto" w:fill="auto"/>
            <w:noWrap/>
            <w:vAlign w:val="center"/>
          </w:tcPr>
          <w:p w14:paraId="1BD56EF1" w14:textId="2E062A1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1.35</w:t>
            </w:r>
          </w:p>
        </w:tc>
        <w:tc>
          <w:tcPr>
            <w:tcW w:w="960" w:type="dxa"/>
            <w:tcBorders>
              <w:top w:val="nil"/>
              <w:left w:val="nil"/>
              <w:bottom w:val="single" w:sz="4" w:space="0" w:color="auto"/>
              <w:right w:val="single" w:sz="4" w:space="0" w:color="auto"/>
            </w:tcBorders>
            <w:shd w:val="clear" w:color="auto" w:fill="auto"/>
            <w:noWrap/>
            <w:vAlign w:val="center"/>
          </w:tcPr>
          <w:p w14:paraId="660DD317" w14:textId="3D89542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1.64</w:t>
            </w:r>
          </w:p>
        </w:tc>
        <w:tc>
          <w:tcPr>
            <w:tcW w:w="960" w:type="dxa"/>
            <w:tcBorders>
              <w:top w:val="nil"/>
              <w:left w:val="nil"/>
              <w:bottom w:val="single" w:sz="4" w:space="0" w:color="auto"/>
              <w:right w:val="single" w:sz="4" w:space="0" w:color="auto"/>
            </w:tcBorders>
            <w:shd w:val="clear" w:color="auto" w:fill="auto"/>
            <w:noWrap/>
            <w:vAlign w:val="center"/>
          </w:tcPr>
          <w:p w14:paraId="3B67F465" w14:textId="586D2A1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1.34</w:t>
            </w:r>
          </w:p>
        </w:tc>
        <w:tc>
          <w:tcPr>
            <w:tcW w:w="960" w:type="dxa"/>
            <w:tcBorders>
              <w:top w:val="nil"/>
              <w:left w:val="nil"/>
              <w:bottom w:val="single" w:sz="4" w:space="0" w:color="auto"/>
              <w:right w:val="single" w:sz="4" w:space="0" w:color="auto"/>
            </w:tcBorders>
            <w:shd w:val="clear" w:color="auto" w:fill="auto"/>
            <w:noWrap/>
            <w:vAlign w:val="center"/>
          </w:tcPr>
          <w:p w14:paraId="1E1794C5" w14:textId="6EF38AD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1.59</w:t>
            </w:r>
          </w:p>
        </w:tc>
        <w:tc>
          <w:tcPr>
            <w:tcW w:w="960" w:type="dxa"/>
            <w:tcBorders>
              <w:top w:val="nil"/>
              <w:left w:val="nil"/>
              <w:bottom w:val="single" w:sz="4" w:space="0" w:color="auto"/>
              <w:right w:val="single" w:sz="4" w:space="0" w:color="auto"/>
            </w:tcBorders>
            <w:shd w:val="clear" w:color="auto" w:fill="auto"/>
            <w:noWrap/>
            <w:vAlign w:val="center"/>
          </w:tcPr>
          <w:p w14:paraId="09B30763" w14:textId="1023457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2.76</w:t>
            </w:r>
          </w:p>
        </w:tc>
      </w:tr>
      <w:tr w:rsidR="00627CE5" w:rsidRPr="00C12A0F" w14:paraId="7A748031"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C586E6D"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379100CC"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50D86A99" w14:textId="342B849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197E5D48" w14:textId="048BA4A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1FCD43A3" w14:textId="7C393D5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1.25</w:t>
            </w:r>
          </w:p>
        </w:tc>
        <w:tc>
          <w:tcPr>
            <w:tcW w:w="960" w:type="dxa"/>
            <w:tcBorders>
              <w:top w:val="nil"/>
              <w:left w:val="nil"/>
              <w:bottom w:val="single" w:sz="4" w:space="0" w:color="auto"/>
              <w:right w:val="single" w:sz="4" w:space="0" w:color="auto"/>
            </w:tcBorders>
            <w:shd w:val="clear" w:color="auto" w:fill="auto"/>
            <w:noWrap/>
            <w:vAlign w:val="center"/>
          </w:tcPr>
          <w:p w14:paraId="20A88BB3" w14:textId="3AF2164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7D041070" w14:textId="744E8C1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1.23</w:t>
            </w:r>
          </w:p>
        </w:tc>
        <w:tc>
          <w:tcPr>
            <w:tcW w:w="960" w:type="dxa"/>
            <w:tcBorders>
              <w:top w:val="nil"/>
              <w:left w:val="nil"/>
              <w:bottom w:val="single" w:sz="4" w:space="0" w:color="auto"/>
              <w:right w:val="single" w:sz="4" w:space="0" w:color="auto"/>
            </w:tcBorders>
            <w:shd w:val="clear" w:color="auto" w:fill="auto"/>
            <w:noWrap/>
            <w:vAlign w:val="center"/>
          </w:tcPr>
          <w:p w14:paraId="1FF7A4A8" w14:textId="0460714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1.10</w:t>
            </w:r>
          </w:p>
        </w:tc>
      </w:tr>
      <w:tr w:rsidR="00627CE5" w:rsidRPr="00C12A0F" w14:paraId="63541BE7"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6266DCB9"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1F2E880A"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5725B183" w14:textId="02E733A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1.10</w:t>
            </w:r>
          </w:p>
        </w:tc>
        <w:tc>
          <w:tcPr>
            <w:tcW w:w="960" w:type="dxa"/>
            <w:tcBorders>
              <w:top w:val="nil"/>
              <w:left w:val="nil"/>
              <w:bottom w:val="single" w:sz="4" w:space="0" w:color="auto"/>
              <w:right w:val="single" w:sz="4" w:space="0" w:color="auto"/>
            </w:tcBorders>
            <w:shd w:val="clear" w:color="auto" w:fill="auto"/>
            <w:noWrap/>
            <w:vAlign w:val="center"/>
          </w:tcPr>
          <w:p w14:paraId="5C17CC2D" w14:textId="7AB616C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1800AF2B" w14:textId="3694296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1.54</w:t>
            </w:r>
          </w:p>
        </w:tc>
        <w:tc>
          <w:tcPr>
            <w:tcW w:w="960" w:type="dxa"/>
            <w:tcBorders>
              <w:top w:val="nil"/>
              <w:left w:val="nil"/>
              <w:bottom w:val="single" w:sz="4" w:space="0" w:color="auto"/>
              <w:right w:val="single" w:sz="4" w:space="0" w:color="auto"/>
            </w:tcBorders>
            <w:shd w:val="clear" w:color="auto" w:fill="auto"/>
            <w:noWrap/>
            <w:vAlign w:val="center"/>
          </w:tcPr>
          <w:p w14:paraId="6D4CCFC6" w14:textId="6D05613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36CBBFE3" w14:textId="026F13B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1.66</w:t>
            </w:r>
          </w:p>
        </w:tc>
        <w:tc>
          <w:tcPr>
            <w:tcW w:w="960" w:type="dxa"/>
            <w:tcBorders>
              <w:top w:val="nil"/>
              <w:left w:val="nil"/>
              <w:bottom w:val="single" w:sz="4" w:space="0" w:color="auto"/>
              <w:right w:val="single" w:sz="4" w:space="0" w:color="auto"/>
            </w:tcBorders>
            <w:shd w:val="clear" w:color="auto" w:fill="auto"/>
            <w:noWrap/>
            <w:vAlign w:val="center"/>
          </w:tcPr>
          <w:p w14:paraId="418D431A" w14:textId="7A53DE7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09B0845E"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CBF567E"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4365F6F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39C1323C" w14:textId="7E8B7C8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43B0F7F8" w14:textId="48349E5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7725CC91" w14:textId="25ABF12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0025D0F7" w14:textId="504E8AA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45CE31A0" w14:textId="702A18A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1252B32D" w14:textId="1A01E09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0D965CBC"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3D2B468"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555FE4B4"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5AD5AEF2" w14:textId="5512EEB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52A566C9" w14:textId="525D53E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2E6503F0" w14:textId="616881D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7454DCA2" w14:textId="0149BC1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1.27</w:t>
            </w:r>
          </w:p>
        </w:tc>
        <w:tc>
          <w:tcPr>
            <w:tcW w:w="960" w:type="dxa"/>
            <w:tcBorders>
              <w:top w:val="nil"/>
              <w:left w:val="nil"/>
              <w:bottom w:val="single" w:sz="4" w:space="0" w:color="auto"/>
              <w:right w:val="single" w:sz="4" w:space="0" w:color="auto"/>
            </w:tcBorders>
            <w:shd w:val="clear" w:color="auto" w:fill="auto"/>
            <w:noWrap/>
            <w:vAlign w:val="center"/>
          </w:tcPr>
          <w:p w14:paraId="76A139DF" w14:textId="04C0C367"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22360624" w14:textId="7214F71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1.89</w:t>
            </w:r>
          </w:p>
        </w:tc>
      </w:tr>
      <w:tr w:rsidR="00627CE5" w:rsidRPr="00C12A0F" w14:paraId="112184BD"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C7060FA"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5E453800"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20824865" w14:textId="2959482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41200FDA" w14:textId="613192F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060CEAC7" w14:textId="45E04B0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1.26</w:t>
            </w:r>
          </w:p>
        </w:tc>
        <w:tc>
          <w:tcPr>
            <w:tcW w:w="960" w:type="dxa"/>
            <w:tcBorders>
              <w:top w:val="nil"/>
              <w:left w:val="nil"/>
              <w:bottom w:val="single" w:sz="4" w:space="0" w:color="auto"/>
              <w:right w:val="single" w:sz="4" w:space="0" w:color="auto"/>
            </w:tcBorders>
            <w:shd w:val="clear" w:color="auto" w:fill="auto"/>
            <w:noWrap/>
            <w:vAlign w:val="center"/>
          </w:tcPr>
          <w:p w14:paraId="389779D5" w14:textId="48AA121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1.06</w:t>
            </w:r>
          </w:p>
        </w:tc>
        <w:tc>
          <w:tcPr>
            <w:tcW w:w="960" w:type="dxa"/>
            <w:tcBorders>
              <w:top w:val="nil"/>
              <w:left w:val="nil"/>
              <w:bottom w:val="single" w:sz="4" w:space="0" w:color="auto"/>
              <w:right w:val="single" w:sz="4" w:space="0" w:color="auto"/>
            </w:tcBorders>
            <w:shd w:val="clear" w:color="auto" w:fill="auto"/>
            <w:noWrap/>
            <w:vAlign w:val="center"/>
          </w:tcPr>
          <w:p w14:paraId="2629BA4B" w14:textId="3F850D6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1.13</w:t>
            </w:r>
          </w:p>
        </w:tc>
        <w:tc>
          <w:tcPr>
            <w:tcW w:w="960" w:type="dxa"/>
            <w:tcBorders>
              <w:top w:val="nil"/>
              <w:left w:val="nil"/>
              <w:bottom w:val="single" w:sz="4" w:space="0" w:color="auto"/>
              <w:right w:val="single" w:sz="4" w:space="0" w:color="auto"/>
            </w:tcBorders>
            <w:shd w:val="clear" w:color="auto" w:fill="auto"/>
            <w:noWrap/>
            <w:vAlign w:val="center"/>
          </w:tcPr>
          <w:p w14:paraId="29DCA7E3" w14:textId="6E608E8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1.06</w:t>
            </w:r>
          </w:p>
        </w:tc>
      </w:tr>
      <w:tr w:rsidR="00627CE5" w:rsidRPr="00C12A0F" w14:paraId="287EF6C3"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4DEDEEE5"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3BF2B5C9"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6934BDC1" w14:textId="09487D8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276077DF" w14:textId="3D05602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3AE368EC" w14:textId="12471236"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413D0771" w14:textId="4B926B1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5D534E7E" w14:textId="4B24655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1.12</w:t>
            </w:r>
          </w:p>
        </w:tc>
        <w:tc>
          <w:tcPr>
            <w:tcW w:w="960" w:type="dxa"/>
            <w:tcBorders>
              <w:top w:val="nil"/>
              <w:left w:val="nil"/>
              <w:bottom w:val="single" w:sz="4" w:space="0" w:color="auto"/>
              <w:right w:val="single" w:sz="4" w:space="0" w:color="auto"/>
            </w:tcBorders>
            <w:shd w:val="clear" w:color="auto" w:fill="auto"/>
            <w:noWrap/>
            <w:vAlign w:val="center"/>
          </w:tcPr>
          <w:p w14:paraId="5FF72CCF" w14:textId="4E51B09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1.02</w:t>
            </w:r>
          </w:p>
        </w:tc>
      </w:tr>
    </w:tbl>
    <w:p w14:paraId="29CD7075" w14:textId="4930FBA5" w:rsidR="00627CE5" w:rsidRPr="00C12A0F" w:rsidRDefault="00627CE5" w:rsidP="00627CE5">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w:t>
      </w:r>
      <w:r w:rsidR="00E55606">
        <w:rPr>
          <w:rFonts w:eastAsia="DengXian" w:cs="Times New Roman"/>
          <w:kern w:val="2"/>
          <w:szCs w:val="20"/>
          <w:lang w:val="en-GB" w:eastAsia="zh-CN"/>
          <w14:ligatures w14:val="standardContextual"/>
        </w:rPr>
        <w:t>8</w:t>
      </w:r>
      <w:r w:rsidRPr="00C12A0F">
        <w:rPr>
          <w:rFonts w:eastAsia="DengXian" w:cs="Times New Roman"/>
          <w:kern w:val="2"/>
          <w:szCs w:val="20"/>
          <w:lang w:val="en-GB" w:eastAsia="zh-CN"/>
          <w14:ligatures w14:val="standardContextual"/>
        </w:rPr>
        <w:t xml:space="preserve">: Difference of Test Beams Set </w:t>
      </w:r>
      <w:r>
        <w:rPr>
          <w:rFonts w:eastAsia="DengXian" w:cs="Times New Roman"/>
          <w:kern w:val="2"/>
          <w:szCs w:val="20"/>
          <w:lang w:val="en-GB" w:eastAsia="zh-CN"/>
          <w14:ligatures w14:val="standardContextual"/>
        </w:rPr>
        <w:t>3</w:t>
      </w:r>
      <w:r w:rsidRPr="00C12A0F">
        <w:rPr>
          <w:rFonts w:eastAsia="DengXian" w:cs="Times New Roman"/>
          <w:kern w:val="2"/>
          <w:szCs w:val="20"/>
          <w:lang w:val="en-GB" w:eastAsia="zh-CN"/>
          <w14:ligatures w14:val="standardContextual"/>
        </w:rPr>
        <w:t xml:space="preserve"> from Ref</w:t>
      </w:r>
      <w:r>
        <w:rPr>
          <w:rFonts w:eastAsia="DengXian" w:cs="Times New Roman"/>
          <w:kern w:val="2"/>
          <w:szCs w:val="20"/>
          <w:lang w:val="en-GB" w:eastAsia="zh-CN"/>
          <w14:ligatures w14:val="standardContextual"/>
        </w:rPr>
        <w:t>Set2</w:t>
      </w:r>
    </w:p>
    <w:p w14:paraId="1240C8A6" w14:textId="77777777" w:rsidR="00627CE5" w:rsidRPr="00C12A0F" w:rsidRDefault="00627CE5" w:rsidP="00627CE5">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627CE5" w:rsidRPr="00C12A0F" w14:paraId="3EF967CD"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E50DF"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164EC"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0999517" w14:textId="7AB618A3" w:rsidR="00627CE5"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2 (</w:t>
            </w:r>
            <w:r w:rsidR="1CE0CC0F"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627CE5" w:rsidRPr="00C12A0F" w14:paraId="76E90B69" w14:textId="77777777" w:rsidTr="4B22E3C5">
        <w:trPr>
          <w:trHeight w:val="300"/>
          <w:jc w:val="center"/>
        </w:trPr>
        <w:tc>
          <w:tcPr>
            <w:tcW w:w="1063" w:type="dxa"/>
            <w:vMerge/>
            <w:vAlign w:val="center"/>
            <w:hideMark/>
          </w:tcPr>
          <w:p w14:paraId="010FF227"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5BC96B01"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591ADEFA" w14:textId="6847289A" w:rsidR="00627CE5" w:rsidRPr="00C12A0F" w:rsidRDefault="00E55606" w:rsidP="00673C91">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4: </w:t>
            </w:r>
            <w:r w:rsidR="00627CE5" w:rsidRPr="00627CE5">
              <w:rPr>
                <w:rFonts w:ascii="Aptos Narrow" w:eastAsia="Times New Roman" w:hAnsi="Aptos Narrow" w:cs="Times New Roman"/>
                <w:b/>
                <w:bCs/>
                <w:color w:val="000000"/>
                <w:sz w:val="22"/>
                <w:lang w:val="en-GB" w:eastAsia="zh-CN"/>
              </w:rPr>
              <w:t>20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(4 x 5)</w:t>
            </w:r>
          </w:p>
        </w:tc>
      </w:tr>
      <w:tr w:rsidR="00627CE5" w:rsidRPr="00C12A0F" w14:paraId="67DAE12D" w14:textId="77777777" w:rsidTr="4B22E3C5">
        <w:trPr>
          <w:trHeight w:val="300"/>
          <w:jc w:val="center"/>
        </w:trPr>
        <w:tc>
          <w:tcPr>
            <w:tcW w:w="1063" w:type="dxa"/>
            <w:vMerge/>
            <w:vAlign w:val="center"/>
            <w:hideMark/>
          </w:tcPr>
          <w:p w14:paraId="6567BF3E"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5820905A"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744EBCEF"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0BB320C7"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71FD20D2"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16E110C7"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534D58C4"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59533310"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15423C84"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2FD588F"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5C3B3E4A"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67D17CA4" w14:textId="7349209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1.20</w:t>
            </w:r>
          </w:p>
        </w:tc>
        <w:tc>
          <w:tcPr>
            <w:tcW w:w="960" w:type="dxa"/>
            <w:tcBorders>
              <w:top w:val="nil"/>
              <w:left w:val="nil"/>
              <w:bottom w:val="single" w:sz="4" w:space="0" w:color="auto"/>
              <w:right w:val="single" w:sz="4" w:space="0" w:color="auto"/>
            </w:tcBorders>
            <w:shd w:val="clear" w:color="auto" w:fill="auto"/>
            <w:noWrap/>
            <w:vAlign w:val="center"/>
          </w:tcPr>
          <w:p w14:paraId="6AA77EA9" w14:textId="5774AAE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1.35</w:t>
            </w:r>
          </w:p>
        </w:tc>
        <w:tc>
          <w:tcPr>
            <w:tcW w:w="960" w:type="dxa"/>
            <w:tcBorders>
              <w:top w:val="nil"/>
              <w:left w:val="nil"/>
              <w:bottom w:val="single" w:sz="4" w:space="0" w:color="auto"/>
              <w:right w:val="single" w:sz="4" w:space="0" w:color="auto"/>
            </w:tcBorders>
            <w:shd w:val="clear" w:color="auto" w:fill="auto"/>
            <w:noWrap/>
            <w:vAlign w:val="center"/>
          </w:tcPr>
          <w:p w14:paraId="36B3067E" w14:textId="31CE576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1.64</w:t>
            </w:r>
          </w:p>
        </w:tc>
        <w:tc>
          <w:tcPr>
            <w:tcW w:w="960" w:type="dxa"/>
            <w:tcBorders>
              <w:top w:val="nil"/>
              <w:left w:val="nil"/>
              <w:bottom w:val="single" w:sz="4" w:space="0" w:color="auto"/>
              <w:right w:val="single" w:sz="4" w:space="0" w:color="auto"/>
            </w:tcBorders>
            <w:shd w:val="clear" w:color="auto" w:fill="auto"/>
            <w:noWrap/>
            <w:vAlign w:val="center"/>
          </w:tcPr>
          <w:p w14:paraId="0D0CD53C" w14:textId="53FB2C2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1.34</w:t>
            </w:r>
          </w:p>
        </w:tc>
        <w:tc>
          <w:tcPr>
            <w:tcW w:w="960" w:type="dxa"/>
            <w:tcBorders>
              <w:top w:val="nil"/>
              <w:left w:val="nil"/>
              <w:bottom w:val="single" w:sz="4" w:space="0" w:color="auto"/>
              <w:right w:val="single" w:sz="4" w:space="0" w:color="auto"/>
            </w:tcBorders>
            <w:shd w:val="clear" w:color="auto" w:fill="auto"/>
            <w:noWrap/>
            <w:vAlign w:val="center"/>
          </w:tcPr>
          <w:p w14:paraId="405D20E2" w14:textId="65D9E76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1.59</w:t>
            </w:r>
          </w:p>
        </w:tc>
        <w:tc>
          <w:tcPr>
            <w:tcW w:w="960" w:type="dxa"/>
            <w:tcBorders>
              <w:top w:val="nil"/>
              <w:left w:val="nil"/>
              <w:bottom w:val="single" w:sz="4" w:space="0" w:color="auto"/>
              <w:right w:val="single" w:sz="4" w:space="0" w:color="auto"/>
            </w:tcBorders>
            <w:shd w:val="clear" w:color="auto" w:fill="auto"/>
            <w:noWrap/>
            <w:vAlign w:val="center"/>
          </w:tcPr>
          <w:p w14:paraId="4FC35FE2" w14:textId="738F315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2.76</w:t>
            </w:r>
          </w:p>
        </w:tc>
      </w:tr>
      <w:tr w:rsidR="00627CE5" w:rsidRPr="00C12A0F" w14:paraId="3996FA56"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9185E82"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26EE70CD"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246A3E91" w14:textId="57647EB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1AEF0F34" w14:textId="455D2D0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6026FF27" w14:textId="229578D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1.25</w:t>
            </w:r>
          </w:p>
        </w:tc>
        <w:tc>
          <w:tcPr>
            <w:tcW w:w="960" w:type="dxa"/>
            <w:tcBorders>
              <w:top w:val="nil"/>
              <w:left w:val="nil"/>
              <w:bottom w:val="single" w:sz="4" w:space="0" w:color="auto"/>
              <w:right w:val="single" w:sz="4" w:space="0" w:color="auto"/>
            </w:tcBorders>
            <w:shd w:val="clear" w:color="auto" w:fill="auto"/>
            <w:noWrap/>
            <w:vAlign w:val="center"/>
          </w:tcPr>
          <w:p w14:paraId="53175D06" w14:textId="5B4A211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42589190" w14:textId="45E3ECF5"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1.23</w:t>
            </w:r>
          </w:p>
        </w:tc>
        <w:tc>
          <w:tcPr>
            <w:tcW w:w="960" w:type="dxa"/>
            <w:tcBorders>
              <w:top w:val="nil"/>
              <w:left w:val="nil"/>
              <w:bottom w:val="single" w:sz="4" w:space="0" w:color="auto"/>
              <w:right w:val="single" w:sz="4" w:space="0" w:color="auto"/>
            </w:tcBorders>
            <w:shd w:val="clear" w:color="auto" w:fill="auto"/>
            <w:noWrap/>
            <w:vAlign w:val="center"/>
          </w:tcPr>
          <w:p w14:paraId="5AD507BE" w14:textId="5406540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1.10</w:t>
            </w:r>
          </w:p>
        </w:tc>
      </w:tr>
      <w:tr w:rsidR="00627CE5" w:rsidRPr="00C12A0F" w14:paraId="082240AD"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00E87D0"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787D16D8"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71E2460A" w14:textId="11D2BFB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1.10</w:t>
            </w:r>
          </w:p>
        </w:tc>
        <w:tc>
          <w:tcPr>
            <w:tcW w:w="960" w:type="dxa"/>
            <w:tcBorders>
              <w:top w:val="nil"/>
              <w:left w:val="nil"/>
              <w:bottom w:val="single" w:sz="4" w:space="0" w:color="auto"/>
              <w:right w:val="single" w:sz="4" w:space="0" w:color="auto"/>
            </w:tcBorders>
            <w:shd w:val="clear" w:color="auto" w:fill="auto"/>
            <w:noWrap/>
            <w:vAlign w:val="center"/>
          </w:tcPr>
          <w:p w14:paraId="10A5EB4A" w14:textId="5D120FF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484040E3" w14:textId="18FB8F4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1.54</w:t>
            </w:r>
          </w:p>
        </w:tc>
        <w:tc>
          <w:tcPr>
            <w:tcW w:w="960" w:type="dxa"/>
            <w:tcBorders>
              <w:top w:val="nil"/>
              <w:left w:val="nil"/>
              <w:bottom w:val="single" w:sz="4" w:space="0" w:color="auto"/>
              <w:right w:val="single" w:sz="4" w:space="0" w:color="auto"/>
            </w:tcBorders>
            <w:shd w:val="clear" w:color="auto" w:fill="auto"/>
            <w:noWrap/>
            <w:vAlign w:val="center"/>
          </w:tcPr>
          <w:p w14:paraId="6406177C" w14:textId="05B4B67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58BFD3C6" w14:textId="00C8CFF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1.65</w:t>
            </w:r>
          </w:p>
        </w:tc>
        <w:tc>
          <w:tcPr>
            <w:tcW w:w="960" w:type="dxa"/>
            <w:tcBorders>
              <w:top w:val="nil"/>
              <w:left w:val="nil"/>
              <w:bottom w:val="single" w:sz="4" w:space="0" w:color="auto"/>
              <w:right w:val="single" w:sz="4" w:space="0" w:color="auto"/>
            </w:tcBorders>
            <w:shd w:val="clear" w:color="auto" w:fill="auto"/>
            <w:noWrap/>
            <w:vAlign w:val="center"/>
          </w:tcPr>
          <w:p w14:paraId="522C4A11" w14:textId="32E0182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46A5980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517DFCD"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1FF182BB"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0F310FCF" w14:textId="5A0BFBB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683843CD" w14:textId="18C5905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518DF3E0" w14:textId="6E4003F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4DD1C180" w14:textId="28E5262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02F91F46" w14:textId="79F6412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2A3176C1" w14:textId="772F10F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4EB7D729"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59C6A4E1"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34B01F22"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63A73B8F" w14:textId="63ABE29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21A4BF7B" w14:textId="541FF67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4852A60D" w14:textId="693E5378"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25B92ECB" w14:textId="17151D8E"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1.27</w:t>
            </w:r>
          </w:p>
        </w:tc>
        <w:tc>
          <w:tcPr>
            <w:tcW w:w="960" w:type="dxa"/>
            <w:tcBorders>
              <w:top w:val="nil"/>
              <w:left w:val="nil"/>
              <w:bottom w:val="single" w:sz="4" w:space="0" w:color="auto"/>
              <w:right w:val="single" w:sz="4" w:space="0" w:color="auto"/>
            </w:tcBorders>
            <w:shd w:val="clear" w:color="auto" w:fill="auto"/>
            <w:noWrap/>
            <w:vAlign w:val="center"/>
          </w:tcPr>
          <w:p w14:paraId="4C44F511" w14:textId="201B86D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0C7A666B" w14:textId="5B1086B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1.90</w:t>
            </w:r>
          </w:p>
        </w:tc>
      </w:tr>
      <w:tr w:rsidR="00627CE5" w:rsidRPr="00C12A0F" w14:paraId="77686F4C"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DC613E3"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32F5DD0F"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1D2E4A04" w14:textId="240C5B6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13DA2C76" w14:textId="091AE76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33E85667" w14:textId="682CB06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1.27</w:t>
            </w:r>
          </w:p>
        </w:tc>
        <w:tc>
          <w:tcPr>
            <w:tcW w:w="960" w:type="dxa"/>
            <w:tcBorders>
              <w:top w:val="nil"/>
              <w:left w:val="nil"/>
              <w:bottom w:val="single" w:sz="4" w:space="0" w:color="auto"/>
              <w:right w:val="single" w:sz="4" w:space="0" w:color="auto"/>
            </w:tcBorders>
            <w:shd w:val="clear" w:color="auto" w:fill="auto"/>
            <w:noWrap/>
            <w:vAlign w:val="center"/>
          </w:tcPr>
          <w:p w14:paraId="73477559" w14:textId="1578A35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176DBF8F" w14:textId="501FB386"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1.10</w:t>
            </w:r>
          </w:p>
        </w:tc>
        <w:tc>
          <w:tcPr>
            <w:tcW w:w="960" w:type="dxa"/>
            <w:tcBorders>
              <w:top w:val="nil"/>
              <w:left w:val="nil"/>
              <w:bottom w:val="single" w:sz="4" w:space="0" w:color="auto"/>
              <w:right w:val="single" w:sz="4" w:space="0" w:color="auto"/>
            </w:tcBorders>
            <w:shd w:val="clear" w:color="auto" w:fill="auto"/>
            <w:noWrap/>
            <w:vAlign w:val="center"/>
          </w:tcPr>
          <w:p w14:paraId="685A9DE6" w14:textId="6B36F0D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1.06</w:t>
            </w:r>
          </w:p>
        </w:tc>
      </w:tr>
      <w:tr w:rsidR="00627CE5" w:rsidRPr="00C12A0F" w14:paraId="5412897D"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C82A247"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3A987EBF"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07433018" w14:textId="35C3890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1.06</w:t>
            </w:r>
          </w:p>
        </w:tc>
        <w:tc>
          <w:tcPr>
            <w:tcW w:w="960" w:type="dxa"/>
            <w:tcBorders>
              <w:top w:val="nil"/>
              <w:left w:val="nil"/>
              <w:bottom w:val="single" w:sz="4" w:space="0" w:color="auto"/>
              <w:right w:val="single" w:sz="4" w:space="0" w:color="auto"/>
            </w:tcBorders>
            <w:shd w:val="clear" w:color="auto" w:fill="auto"/>
            <w:noWrap/>
            <w:vAlign w:val="center"/>
          </w:tcPr>
          <w:p w14:paraId="3798BFDE" w14:textId="296BDE1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7A05757F" w14:textId="2A3382A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1.11</w:t>
            </w:r>
          </w:p>
        </w:tc>
        <w:tc>
          <w:tcPr>
            <w:tcW w:w="960" w:type="dxa"/>
            <w:tcBorders>
              <w:top w:val="nil"/>
              <w:left w:val="nil"/>
              <w:bottom w:val="single" w:sz="4" w:space="0" w:color="auto"/>
              <w:right w:val="single" w:sz="4" w:space="0" w:color="auto"/>
            </w:tcBorders>
            <w:shd w:val="clear" w:color="auto" w:fill="auto"/>
            <w:noWrap/>
            <w:vAlign w:val="center"/>
          </w:tcPr>
          <w:p w14:paraId="3E797EC6" w14:textId="15271A6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560152A9" w14:textId="182CB8F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1.18</w:t>
            </w:r>
          </w:p>
        </w:tc>
        <w:tc>
          <w:tcPr>
            <w:tcW w:w="960" w:type="dxa"/>
            <w:tcBorders>
              <w:top w:val="nil"/>
              <w:left w:val="nil"/>
              <w:bottom w:val="single" w:sz="4" w:space="0" w:color="auto"/>
              <w:right w:val="single" w:sz="4" w:space="0" w:color="auto"/>
            </w:tcBorders>
            <w:shd w:val="clear" w:color="auto" w:fill="auto"/>
            <w:noWrap/>
            <w:vAlign w:val="center"/>
          </w:tcPr>
          <w:p w14:paraId="0BCD0A58" w14:textId="06BF88A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bl>
    <w:p w14:paraId="6631711A" w14:textId="4CD1A4C8" w:rsidR="00627CE5" w:rsidRPr="00C12A0F" w:rsidRDefault="00627CE5" w:rsidP="00627CE5">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w:t>
      </w:r>
      <w:r w:rsidR="00E55606">
        <w:rPr>
          <w:rFonts w:eastAsia="DengXian" w:cs="Times New Roman"/>
          <w:kern w:val="2"/>
          <w:szCs w:val="20"/>
          <w:lang w:val="en-GB" w:eastAsia="zh-CN"/>
          <w14:ligatures w14:val="standardContextual"/>
        </w:rPr>
        <w:t>9</w:t>
      </w:r>
      <w:r w:rsidRPr="00C12A0F">
        <w:rPr>
          <w:rFonts w:eastAsia="DengXian" w:cs="Times New Roman"/>
          <w:kern w:val="2"/>
          <w:szCs w:val="20"/>
          <w:lang w:val="en-GB" w:eastAsia="zh-CN"/>
          <w14:ligatures w14:val="standardContextual"/>
        </w:rPr>
        <w:t xml:space="preserve">: Difference of Test Beams Set </w:t>
      </w:r>
      <w:r>
        <w:rPr>
          <w:rFonts w:eastAsia="DengXian" w:cs="Times New Roman"/>
          <w:kern w:val="2"/>
          <w:szCs w:val="20"/>
          <w:lang w:val="en-GB" w:eastAsia="zh-CN"/>
          <w14:ligatures w14:val="standardContextual"/>
        </w:rPr>
        <w:t>4</w:t>
      </w:r>
      <w:r w:rsidRPr="00C12A0F">
        <w:rPr>
          <w:rFonts w:eastAsia="DengXian" w:cs="Times New Roman"/>
          <w:kern w:val="2"/>
          <w:szCs w:val="20"/>
          <w:lang w:val="en-GB" w:eastAsia="zh-CN"/>
          <w14:ligatures w14:val="standardContextual"/>
        </w:rPr>
        <w:t xml:space="preserve"> from Ref</w:t>
      </w:r>
      <w:r>
        <w:rPr>
          <w:rFonts w:eastAsia="DengXian" w:cs="Times New Roman"/>
          <w:kern w:val="2"/>
          <w:szCs w:val="20"/>
          <w:lang w:val="en-GB" w:eastAsia="zh-CN"/>
          <w14:ligatures w14:val="standardContextual"/>
        </w:rPr>
        <w:t>Set2</w:t>
      </w:r>
    </w:p>
    <w:p w14:paraId="3AF1EDD7" w14:textId="77777777" w:rsidR="00627CE5" w:rsidRPr="00C12A0F" w:rsidRDefault="00627CE5" w:rsidP="00627CE5">
      <w:pPr>
        <w:spacing w:line="240" w:lineRule="auto"/>
        <w:rPr>
          <w:rFonts w:eastAsia="DengXian" w:cs="Times New Roman"/>
          <w:kern w:val="2"/>
          <w:szCs w:val="20"/>
          <w:lang w:val="en-GB"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627CE5" w:rsidRPr="00C12A0F" w14:paraId="4B26B283" w14:textId="77777777" w:rsidTr="4B22E3C5">
        <w:trPr>
          <w:trHeight w:val="300"/>
          <w:jc w:val="center"/>
        </w:trPr>
        <w:tc>
          <w:tcPr>
            <w:tcW w:w="1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E2519"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 xml:space="preserve">Elevation </w:t>
            </w:r>
            <w:r w:rsidRPr="00C12A0F">
              <w:rPr>
                <w:rFonts w:ascii="Aptos Narrow" w:eastAsia="Times New Roman" w:hAnsi="Aptos Narrow" w:cs="Times New Roman"/>
                <w:b/>
                <w:bCs/>
                <w:color w:val="000000"/>
                <w:sz w:val="22"/>
                <w:lang w:val="en-GB" w:eastAsia="zh-CN"/>
              </w:rPr>
              <w:br/>
              <w:t>Bin</w:t>
            </w:r>
          </w:p>
        </w:tc>
        <w:tc>
          <w:tcPr>
            <w:tcW w:w="14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221AC"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Elevation angular range</w:t>
            </w: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572AB68" w14:textId="36DC0E31" w:rsidR="00627CE5" w:rsidRPr="00C12A0F" w:rsidRDefault="00627CE5" w:rsidP="4B22E3C5">
            <w:pPr>
              <w:spacing w:after="0" w:line="240" w:lineRule="auto"/>
              <w:jc w:val="center"/>
              <w:rPr>
                <w:rFonts w:ascii="Aptos Narrow" w:eastAsia="Times New Roman" w:hAnsi="Aptos Narrow" w:cs="Times New Roman"/>
                <w:b/>
                <w:bCs/>
                <w:color w:val="000000"/>
                <w:sz w:val="22"/>
                <w:lang w:val="en-GB" w:eastAsia="zh-CN"/>
              </w:rPr>
            </w:pPr>
            <w:r w:rsidRPr="4B22E3C5">
              <w:rPr>
                <w:rFonts w:ascii="Aptos Narrow" w:eastAsia="Times New Roman" w:hAnsi="Aptos Narrow" w:cs="Times New Roman"/>
                <w:b/>
                <w:bCs/>
                <w:color w:val="000000" w:themeColor="text1"/>
                <w:sz w:val="22"/>
                <w:lang w:val="en-GB" w:eastAsia="zh-CN"/>
              </w:rPr>
              <w:t>Delta from Reference Set 2 (</w:t>
            </w:r>
            <w:r w:rsidR="18D9D4AE" w:rsidRPr="4B22E3C5">
              <w:rPr>
                <w:rFonts w:ascii="Aptos Narrow" w:eastAsia="Times New Roman" w:hAnsi="Aptos Narrow" w:cs="Times New Roman"/>
                <w:b/>
                <w:bCs/>
                <w:color w:val="000000" w:themeColor="text1"/>
                <w:sz w:val="22"/>
                <w:lang w:val="en-GB" w:eastAsia="zh-CN"/>
              </w:rPr>
              <w:t>linear</w:t>
            </w:r>
            <w:r w:rsidRPr="4B22E3C5">
              <w:rPr>
                <w:rFonts w:ascii="Aptos Narrow" w:eastAsia="Times New Roman" w:hAnsi="Aptos Narrow" w:cs="Times New Roman"/>
                <w:b/>
                <w:bCs/>
                <w:color w:val="000000" w:themeColor="text1"/>
                <w:sz w:val="22"/>
                <w:lang w:val="en-GB" w:eastAsia="zh-CN"/>
              </w:rPr>
              <w:t>)</w:t>
            </w:r>
          </w:p>
        </w:tc>
      </w:tr>
      <w:tr w:rsidR="00627CE5" w:rsidRPr="00C12A0F" w14:paraId="771C51A8" w14:textId="77777777" w:rsidTr="4B22E3C5">
        <w:trPr>
          <w:trHeight w:val="300"/>
          <w:jc w:val="center"/>
        </w:trPr>
        <w:tc>
          <w:tcPr>
            <w:tcW w:w="1063" w:type="dxa"/>
            <w:vMerge/>
            <w:vAlign w:val="center"/>
            <w:hideMark/>
          </w:tcPr>
          <w:p w14:paraId="269B1DA3"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27CCCC16"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6BE219C" w14:textId="3EA225D7" w:rsidR="00627CE5" w:rsidRPr="00C12A0F" w:rsidRDefault="00E55606" w:rsidP="00673C91">
            <w:pPr>
              <w:spacing w:after="0" w:line="240" w:lineRule="auto"/>
              <w:jc w:val="center"/>
              <w:rPr>
                <w:rFonts w:ascii="Aptos Narrow" w:eastAsia="Times New Roman" w:hAnsi="Aptos Narrow" w:cs="Times New Roman"/>
                <w:b/>
                <w:bCs/>
                <w:color w:val="000000"/>
                <w:sz w:val="22"/>
                <w:lang w:val="en-GB" w:eastAsia="zh-CN"/>
              </w:rPr>
            </w:pPr>
            <w:r>
              <w:rPr>
                <w:rFonts w:ascii="Aptos Narrow" w:eastAsia="Times New Roman" w:hAnsi="Aptos Narrow" w:cs="Times New Roman"/>
                <w:b/>
                <w:bCs/>
                <w:color w:val="000000"/>
                <w:sz w:val="22"/>
                <w:lang w:val="en-GB" w:eastAsia="zh-CN"/>
              </w:rPr>
              <w:t xml:space="preserve">Test Beams Set 5: </w:t>
            </w:r>
            <w:r w:rsidR="00627CE5" w:rsidRPr="00627CE5">
              <w:rPr>
                <w:rFonts w:ascii="Aptos Narrow" w:eastAsia="Times New Roman" w:hAnsi="Aptos Narrow" w:cs="Times New Roman"/>
                <w:b/>
                <w:bCs/>
                <w:color w:val="000000"/>
                <w:sz w:val="22"/>
                <w:lang w:val="en-GB" w:eastAsia="zh-CN"/>
              </w:rPr>
              <w:t>20 Beams</w:t>
            </w:r>
            <w:r w:rsidR="00627CE5">
              <w:rPr>
                <w:rFonts w:ascii="Aptos Narrow" w:eastAsia="Times New Roman" w:hAnsi="Aptos Narrow" w:cs="Times New Roman"/>
                <w:b/>
                <w:bCs/>
                <w:color w:val="000000"/>
                <w:sz w:val="22"/>
                <w:lang w:val="en-GB" w:eastAsia="zh-CN"/>
              </w:rPr>
              <w:t xml:space="preserve"> </w:t>
            </w:r>
            <w:r w:rsidR="00627CE5" w:rsidRPr="00627CE5">
              <w:rPr>
                <w:rFonts w:ascii="Aptos Narrow" w:eastAsia="Times New Roman" w:hAnsi="Aptos Narrow" w:cs="Times New Roman"/>
                <w:b/>
                <w:bCs/>
                <w:color w:val="000000"/>
                <w:sz w:val="22"/>
                <w:lang w:val="en-GB" w:eastAsia="zh-CN"/>
              </w:rPr>
              <w:t>(</w:t>
            </w:r>
            <w:r w:rsidR="00627CE5">
              <w:rPr>
                <w:rFonts w:ascii="Aptos Narrow" w:eastAsia="Times New Roman" w:hAnsi="Aptos Narrow" w:cs="Times New Roman"/>
                <w:b/>
                <w:bCs/>
                <w:color w:val="000000"/>
                <w:sz w:val="22"/>
                <w:lang w:val="en-GB" w:eastAsia="zh-CN"/>
              </w:rPr>
              <w:t>5</w:t>
            </w:r>
            <w:r w:rsidR="00627CE5" w:rsidRPr="00627CE5">
              <w:rPr>
                <w:rFonts w:ascii="Aptos Narrow" w:eastAsia="Times New Roman" w:hAnsi="Aptos Narrow" w:cs="Times New Roman"/>
                <w:b/>
                <w:bCs/>
                <w:color w:val="000000"/>
                <w:sz w:val="22"/>
                <w:lang w:val="en-GB" w:eastAsia="zh-CN"/>
              </w:rPr>
              <w:t xml:space="preserve"> x </w:t>
            </w:r>
            <w:r w:rsidR="00627CE5">
              <w:rPr>
                <w:rFonts w:ascii="Aptos Narrow" w:eastAsia="Times New Roman" w:hAnsi="Aptos Narrow" w:cs="Times New Roman"/>
                <w:b/>
                <w:bCs/>
                <w:color w:val="000000"/>
                <w:sz w:val="22"/>
                <w:lang w:val="en-GB" w:eastAsia="zh-CN"/>
              </w:rPr>
              <w:t>4</w:t>
            </w:r>
            <w:r w:rsidR="00627CE5" w:rsidRPr="00627CE5">
              <w:rPr>
                <w:rFonts w:ascii="Aptos Narrow" w:eastAsia="Times New Roman" w:hAnsi="Aptos Narrow" w:cs="Times New Roman"/>
                <w:b/>
                <w:bCs/>
                <w:color w:val="000000"/>
                <w:sz w:val="22"/>
                <w:lang w:val="en-GB" w:eastAsia="zh-CN"/>
              </w:rPr>
              <w:t>)</w:t>
            </w:r>
          </w:p>
        </w:tc>
      </w:tr>
      <w:tr w:rsidR="00627CE5" w:rsidRPr="00C12A0F" w14:paraId="063E2C4C" w14:textId="77777777" w:rsidTr="4B22E3C5">
        <w:trPr>
          <w:trHeight w:val="300"/>
          <w:jc w:val="center"/>
        </w:trPr>
        <w:tc>
          <w:tcPr>
            <w:tcW w:w="1063" w:type="dxa"/>
            <w:vMerge/>
            <w:vAlign w:val="center"/>
            <w:hideMark/>
          </w:tcPr>
          <w:p w14:paraId="1475A121"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1437" w:type="dxa"/>
            <w:vMerge/>
            <w:vAlign w:val="center"/>
            <w:hideMark/>
          </w:tcPr>
          <w:p w14:paraId="7FB335A4" w14:textId="77777777" w:rsidR="00627CE5" w:rsidRPr="00C12A0F" w:rsidRDefault="00627CE5" w:rsidP="00673C91">
            <w:pPr>
              <w:spacing w:after="0" w:line="240" w:lineRule="auto"/>
              <w:rPr>
                <w:rFonts w:ascii="Aptos Narrow" w:eastAsia="Times New Roman" w:hAnsi="Aptos Narrow" w:cs="Times New Roman"/>
                <w:b/>
                <w:bCs/>
                <w:color w:val="000000"/>
                <w:sz w:val="22"/>
                <w:lang w:val="en-GB"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191DDFCC"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1</w:t>
            </w:r>
          </w:p>
        </w:tc>
        <w:tc>
          <w:tcPr>
            <w:tcW w:w="960" w:type="dxa"/>
            <w:tcBorders>
              <w:top w:val="nil"/>
              <w:left w:val="nil"/>
              <w:bottom w:val="single" w:sz="4" w:space="0" w:color="auto"/>
              <w:right w:val="single" w:sz="4" w:space="0" w:color="auto"/>
            </w:tcBorders>
            <w:shd w:val="clear" w:color="auto" w:fill="auto"/>
            <w:noWrap/>
            <w:vAlign w:val="center"/>
            <w:hideMark/>
          </w:tcPr>
          <w:p w14:paraId="2A1F5B78"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2</w:t>
            </w:r>
          </w:p>
        </w:tc>
        <w:tc>
          <w:tcPr>
            <w:tcW w:w="960" w:type="dxa"/>
            <w:tcBorders>
              <w:top w:val="nil"/>
              <w:left w:val="nil"/>
              <w:bottom w:val="single" w:sz="4" w:space="0" w:color="auto"/>
              <w:right w:val="single" w:sz="4" w:space="0" w:color="auto"/>
            </w:tcBorders>
            <w:shd w:val="clear" w:color="auto" w:fill="auto"/>
            <w:noWrap/>
            <w:vAlign w:val="center"/>
            <w:hideMark/>
          </w:tcPr>
          <w:p w14:paraId="1004D394"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3</w:t>
            </w:r>
          </w:p>
        </w:tc>
        <w:tc>
          <w:tcPr>
            <w:tcW w:w="960" w:type="dxa"/>
            <w:tcBorders>
              <w:top w:val="nil"/>
              <w:left w:val="nil"/>
              <w:bottom w:val="single" w:sz="4" w:space="0" w:color="auto"/>
              <w:right w:val="single" w:sz="4" w:space="0" w:color="auto"/>
            </w:tcBorders>
            <w:shd w:val="clear" w:color="auto" w:fill="auto"/>
            <w:noWrap/>
            <w:vAlign w:val="center"/>
            <w:hideMark/>
          </w:tcPr>
          <w:p w14:paraId="24358519"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4</w:t>
            </w:r>
          </w:p>
        </w:tc>
        <w:tc>
          <w:tcPr>
            <w:tcW w:w="960" w:type="dxa"/>
            <w:tcBorders>
              <w:top w:val="nil"/>
              <w:left w:val="nil"/>
              <w:bottom w:val="single" w:sz="4" w:space="0" w:color="auto"/>
              <w:right w:val="single" w:sz="4" w:space="0" w:color="auto"/>
            </w:tcBorders>
            <w:shd w:val="clear" w:color="auto" w:fill="auto"/>
            <w:noWrap/>
            <w:vAlign w:val="center"/>
            <w:hideMark/>
          </w:tcPr>
          <w:p w14:paraId="343FC9A1"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5</w:t>
            </w:r>
          </w:p>
        </w:tc>
        <w:tc>
          <w:tcPr>
            <w:tcW w:w="960" w:type="dxa"/>
            <w:tcBorders>
              <w:top w:val="nil"/>
              <w:left w:val="nil"/>
              <w:bottom w:val="single" w:sz="4" w:space="0" w:color="auto"/>
              <w:right w:val="single" w:sz="4" w:space="0" w:color="auto"/>
            </w:tcBorders>
            <w:shd w:val="clear" w:color="auto" w:fill="auto"/>
            <w:noWrap/>
            <w:vAlign w:val="center"/>
            <w:hideMark/>
          </w:tcPr>
          <w:p w14:paraId="0E26EC26" w14:textId="77777777" w:rsidR="00627CE5" w:rsidRPr="00C12A0F" w:rsidRDefault="00627CE5" w:rsidP="00673C91">
            <w:pPr>
              <w:spacing w:after="0" w:line="240" w:lineRule="auto"/>
              <w:jc w:val="center"/>
              <w:rPr>
                <w:rFonts w:ascii="Aptos Narrow" w:eastAsia="Times New Roman" w:hAnsi="Aptos Narrow" w:cs="Times New Roman"/>
                <w:b/>
                <w:bCs/>
                <w:color w:val="000000"/>
                <w:sz w:val="22"/>
                <w:lang w:val="en-GB" w:eastAsia="zh-CN"/>
              </w:rPr>
            </w:pPr>
            <w:r w:rsidRPr="00C12A0F">
              <w:rPr>
                <w:rFonts w:ascii="Aptos Narrow" w:eastAsia="Times New Roman" w:hAnsi="Aptos Narrow" w:cs="Times New Roman"/>
                <w:b/>
                <w:bCs/>
                <w:color w:val="000000"/>
                <w:sz w:val="22"/>
                <w:lang w:val="en-GB" w:eastAsia="zh-CN"/>
              </w:rPr>
              <w:t>Config 6</w:t>
            </w:r>
          </w:p>
        </w:tc>
      </w:tr>
      <w:tr w:rsidR="00627CE5" w:rsidRPr="00C12A0F" w14:paraId="2185BEB8"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1A3625D2"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1</w:t>
            </w:r>
          </w:p>
        </w:tc>
        <w:tc>
          <w:tcPr>
            <w:tcW w:w="1437" w:type="dxa"/>
            <w:tcBorders>
              <w:top w:val="nil"/>
              <w:left w:val="nil"/>
              <w:bottom w:val="single" w:sz="4" w:space="0" w:color="auto"/>
              <w:right w:val="single" w:sz="4" w:space="0" w:color="auto"/>
            </w:tcBorders>
            <w:shd w:val="clear" w:color="auto" w:fill="auto"/>
            <w:vAlign w:val="center"/>
            <w:hideMark/>
          </w:tcPr>
          <w:p w14:paraId="2A55A456"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&lt;5</w:t>
            </w:r>
          </w:p>
        </w:tc>
        <w:tc>
          <w:tcPr>
            <w:tcW w:w="960" w:type="dxa"/>
            <w:tcBorders>
              <w:top w:val="nil"/>
              <w:left w:val="nil"/>
              <w:bottom w:val="single" w:sz="4" w:space="0" w:color="auto"/>
              <w:right w:val="single" w:sz="4" w:space="0" w:color="auto"/>
            </w:tcBorders>
            <w:shd w:val="clear" w:color="auto" w:fill="auto"/>
            <w:noWrap/>
            <w:vAlign w:val="center"/>
          </w:tcPr>
          <w:p w14:paraId="328E2FD0" w14:textId="55A6C96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1.17</w:t>
            </w:r>
          </w:p>
        </w:tc>
        <w:tc>
          <w:tcPr>
            <w:tcW w:w="960" w:type="dxa"/>
            <w:tcBorders>
              <w:top w:val="nil"/>
              <w:left w:val="nil"/>
              <w:bottom w:val="single" w:sz="4" w:space="0" w:color="auto"/>
              <w:right w:val="single" w:sz="4" w:space="0" w:color="auto"/>
            </w:tcBorders>
            <w:shd w:val="clear" w:color="auto" w:fill="auto"/>
            <w:noWrap/>
            <w:vAlign w:val="center"/>
          </w:tcPr>
          <w:p w14:paraId="13CD1DB9" w14:textId="7A8952F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1.29</w:t>
            </w:r>
          </w:p>
        </w:tc>
        <w:tc>
          <w:tcPr>
            <w:tcW w:w="960" w:type="dxa"/>
            <w:tcBorders>
              <w:top w:val="nil"/>
              <w:left w:val="nil"/>
              <w:bottom w:val="single" w:sz="4" w:space="0" w:color="auto"/>
              <w:right w:val="single" w:sz="4" w:space="0" w:color="auto"/>
            </w:tcBorders>
            <w:shd w:val="clear" w:color="auto" w:fill="auto"/>
            <w:noWrap/>
            <w:vAlign w:val="center"/>
          </w:tcPr>
          <w:p w14:paraId="3EFA0FE8" w14:textId="0141238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1.49</w:t>
            </w:r>
          </w:p>
        </w:tc>
        <w:tc>
          <w:tcPr>
            <w:tcW w:w="960" w:type="dxa"/>
            <w:tcBorders>
              <w:top w:val="nil"/>
              <w:left w:val="nil"/>
              <w:bottom w:val="single" w:sz="4" w:space="0" w:color="auto"/>
              <w:right w:val="single" w:sz="4" w:space="0" w:color="auto"/>
            </w:tcBorders>
            <w:shd w:val="clear" w:color="auto" w:fill="auto"/>
            <w:noWrap/>
            <w:vAlign w:val="center"/>
          </w:tcPr>
          <w:p w14:paraId="1A411EFC" w14:textId="3AFBC7E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1.28</w:t>
            </w:r>
          </w:p>
        </w:tc>
        <w:tc>
          <w:tcPr>
            <w:tcW w:w="960" w:type="dxa"/>
            <w:tcBorders>
              <w:top w:val="nil"/>
              <w:left w:val="nil"/>
              <w:bottom w:val="single" w:sz="4" w:space="0" w:color="auto"/>
              <w:right w:val="single" w:sz="4" w:space="0" w:color="auto"/>
            </w:tcBorders>
            <w:shd w:val="clear" w:color="auto" w:fill="auto"/>
            <w:noWrap/>
            <w:vAlign w:val="center"/>
          </w:tcPr>
          <w:p w14:paraId="4F4E6C02" w14:textId="682FEF88"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1.46</w:t>
            </w:r>
          </w:p>
        </w:tc>
        <w:tc>
          <w:tcPr>
            <w:tcW w:w="960" w:type="dxa"/>
            <w:tcBorders>
              <w:top w:val="nil"/>
              <w:left w:val="nil"/>
              <w:bottom w:val="single" w:sz="4" w:space="0" w:color="auto"/>
              <w:right w:val="single" w:sz="4" w:space="0" w:color="auto"/>
            </w:tcBorders>
            <w:shd w:val="clear" w:color="auto" w:fill="auto"/>
            <w:noWrap/>
            <w:vAlign w:val="center"/>
          </w:tcPr>
          <w:p w14:paraId="0E9266FD" w14:textId="1205362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2.00</w:t>
            </w:r>
          </w:p>
        </w:tc>
      </w:tr>
      <w:tr w:rsidR="00627CE5" w:rsidRPr="00C12A0F" w14:paraId="002ADEAD"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2F26546"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2</w:t>
            </w:r>
          </w:p>
        </w:tc>
        <w:tc>
          <w:tcPr>
            <w:tcW w:w="1437" w:type="dxa"/>
            <w:tcBorders>
              <w:top w:val="nil"/>
              <w:left w:val="nil"/>
              <w:bottom w:val="single" w:sz="4" w:space="0" w:color="auto"/>
              <w:right w:val="single" w:sz="4" w:space="0" w:color="auto"/>
            </w:tcBorders>
            <w:shd w:val="clear" w:color="auto" w:fill="auto"/>
            <w:vAlign w:val="center"/>
            <w:hideMark/>
          </w:tcPr>
          <w:p w14:paraId="4823EC65"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&lt;10</w:t>
            </w:r>
          </w:p>
        </w:tc>
        <w:tc>
          <w:tcPr>
            <w:tcW w:w="960" w:type="dxa"/>
            <w:tcBorders>
              <w:top w:val="nil"/>
              <w:left w:val="nil"/>
              <w:bottom w:val="single" w:sz="4" w:space="0" w:color="auto"/>
              <w:right w:val="single" w:sz="4" w:space="0" w:color="auto"/>
            </w:tcBorders>
            <w:shd w:val="clear" w:color="auto" w:fill="auto"/>
            <w:noWrap/>
            <w:vAlign w:val="center"/>
          </w:tcPr>
          <w:p w14:paraId="2530C0D9" w14:textId="6CFC73A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5A631CB9" w14:textId="2BECB71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2751C185" w14:textId="3337B70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1.14</w:t>
            </w:r>
          </w:p>
        </w:tc>
        <w:tc>
          <w:tcPr>
            <w:tcW w:w="960" w:type="dxa"/>
            <w:tcBorders>
              <w:top w:val="nil"/>
              <w:left w:val="nil"/>
              <w:bottom w:val="single" w:sz="4" w:space="0" w:color="auto"/>
              <w:right w:val="single" w:sz="4" w:space="0" w:color="auto"/>
            </w:tcBorders>
            <w:shd w:val="clear" w:color="auto" w:fill="auto"/>
            <w:noWrap/>
            <w:vAlign w:val="center"/>
          </w:tcPr>
          <w:p w14:paraId="0679DCC4" w14:textId="7B76708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0C170FB1" w14:textId="09C88A3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1.13</w:t>
            </w:r>
          </w:p>
        </w:tc>
        <w:tc>
          <w:tcPr>
            <w:tcW w:w="960" w:type="dxa"/>
            <w:tcBorders>
              <w:top w:val="nil"/>
              <w:left w:val="nil"/>
              <w:bottom w:val="single" w:sz="4" w:space="0" w:color="auto"/>
              <w:right w:val="single" w:sz="4" w:space="0" w:color="auto"/>
            </w:tcBorders>
            <w:shd w:val="clear" w:color="auto" w:fill="auto"/>
            <w:noWrap/>
            <w:vAlign w:val="center"/>
          </w:tcPr>
          <w:p w14:paraId="6BC1AD86" w14:textId="6D6C4F3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r>
      <w:tr w:rsidR="00627CE5" w:rsidRPr="00C12A0F" w14:paraId="78691892"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07AD4308"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3</w:t>
            </w:r>
          </w:p>
        </w:tc>
        <w:tc>
          <w:tcPr>
            <w:tcW w:w="1437" w:type="dxa"/>
            <w:tcBorders>
              <w:top w:val="nil"/>
              <w:left w:val="nil"/>
              <w:bottom w:val="single" w:sz="4" w:space="0" w:color="auto"/>
              <w:right w:val="single" w:sz="4" w:space="0" w:color="auto"/>
            </w:tcBorders>
            <w:shd w:val="clear" w:color="auto" w:fill="auto"/>
            <w:vAlign w:val="center"/>
            <w:hideMark/>
          </w:tcPr>
          <w:p w14:paraId="1CF13585"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&lt;15</w:t>
            </w:r>
          </w:p>
        </w:tc>
        <w:tc>
          <w:tcPr>
            <w:tcW w:w="960" w:type="dxa"/>
            <w:tcBorders>
              <w:top w:val="nil"/>
              <w:left w:val="nil"/>
              <w:bottom w:val="single" w:sz="4" w:space="0" w:color="auto"/>
              <w:right w:val="single" w:sz="4" w:space="0" w:color="auto"/>
            </w:tcBorders>
            <w:shd w:val="clear" w:color="auto" w:fill="auto"/>
            <w:noWrap/>
            <w:vAlign w:val="center"/>
          </w:tcPr>
          <w:p w14:paraId="6C9EE63A" w14:textId="6F276032"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1.08</w:t>
            </w:r>
          </w:p>
        </w:tc>
        <w:tc>
          <w:tcPr>
            <w:tcW w:w="960" w:type="dxa"/>
            <w:tcBorders>
              <w:top w:val="nil"/>
              <w:left w:val="nil"/>
              <w:bottom w:val="single" w:sz="4" w:space="0" w:color="auto"/>
              <w:right w:val="single" w:sz="4" w:space="0" w:color="auto"/>
            </w:tcBorders>
            <w:shd w:val="clear" w:color="auto" w:fill="auto"/>
            <w:noWrap/>
            <w:vAlign w:val="center"/>
          </w:tcPr>
          <w:p w14:paraId="26F3357F" w14:textId="54A243FE"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5B581317" w14:textId="70173B6A"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1.43</w:t>
            </w:r>
          </w:p>
        </w:tc>
        <w:tc>
          <w:tcPr>
            <w:tcW w:w="960" w:type="dxa"/>
            <w:tcBorders>
              <w:top w:val="nil"/>
              <w:left w:val="nil"/>
              <w:bottom w:val="single" w:sz="4" w:space="0" w:color="auto"/>
              <w:right w:val="single" w:sz="4" w:space="0" w:color="auto"/>
            </w:tcBorders>
            <w:shd w:val="clear" w:color="auto" w:fill="auto"/>
            <w:noWrap/>
            <w:vAlign w:val="center"/>
          </w:tcPr>
          <w:p w14:paraId="5CE13DE8" w14:textId="464F510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4810E458" w14:textId="6BE4A61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1.50</w:t>
            </w:r>
          </w:p>
        </w:tc>
        <w:tc>
          <w:tcPr>
            <w:tcW w:w="960" w:type="dxa"/>
            <w:tcBorders>
              <w:top w:val="nil"/>
              <w:left w:val="nil"/>
              <w:bottom w:val="single" w:sz="4" w:space="0" w:color="auto"/>
              <w:right w:val="single" w:sz="4" w:space="0" w:color="auto"/>
            </w:tcBorders>
            <w:shd w:val="clear" w:color="auto" w:fill="auto"/>
            <w:noWrap/>
            <w:vAlign w:val="center"/>
          </w:tcPr>
          <w:p w14:paraId="4B14CF7F" w14:textId="3DC5198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1.04</w:t>
            </w:r>
          </w:p>
        </w:tc>
      </w:tr>
      <w:tr w:rsidR="00627CE5" w:rsidRPr="00C12A0F" w14:paraId="748A7390"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2E08648"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4</w:t>
            </w:r>
          </w:p>
        </w:tc>
        <w:tc>
          <w:tcPr>
            <w:tcW w:w="1437" w:type="dxa"/>
            <w:tcBorders>
              <w:top w:val="nil"/>
              <w:left w:val="nil"/>
              <w:bottom w:val="single" w:sz="4" w:space="0" w:color="auto"/>
              <w:right w:val="single" w:sz="4" w:space="0" w:color="auto"/>
            </w:tcBorders>
            <w:shd w:val="clear" w:color="auto" w:fill="auto"/>
            <w:vAlign w:val="center"/>
            <w:hideMark/>
          </w:tcPr>
          <w:p w14:paraId="2A8C7211"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15</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&lt;20</w:t>
            </w:r>
          </w:p>
        </w:tc>
        <w:tc>
          <w:tcPr>
            <w:tcW w:w="960" w:type="dxa"/>
            <w:tcBorders>
              <w:top w:val="nil"/>
              <w:left w:val="nil"/>
              <w:bottom w:val="single" w:sz="4" w:space="0" w:color="auto"/>
              <w:right w:val="single" w:sz="4" w:space="0" w:color="auto"/>
            </w:tcBorders>
            <w:shd w:val="clear" w:color="auto" w:fill="auto"/>
            <w:noWrap/>
            <w:vAlign w:val="center"/>
          </w:tcPr>
          <w:p w14:paraId="6900BE08" w14:textId="4D70064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5C871A29" w14:textId="5DAD0C1C"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46038E41" w14:textId="52B66AD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1.04</w:t>
            </w:r>
          </w:p>
        </w:tc>
        <w:tc>
          <w:tcPr>
            <w:tcW w:w="960" w:type="dxa"/>
            <w:tcBorders>
              <w:top w:val="nil"/>
              <w:left w:val="nil"/>
              <w:bottom w:val="single" w:sz="4" w:space="0" w:color="auto"/>
              <w:right w:val="single" w:sz="4" w:space="0" w:color="auto"/>
            </w:tcBorders>
            <w:shd w:val="clear" w:color="auto" w:fill="auto"/>
            <w:noWrap/>
            <w:vAlign w:val="center"/>
          </w:tcPr>
          <w:p w14:paraId="11753B04" w14:textId="3B2E47D9"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5965D567" w14:textId="79872612"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32B8BF2A" w14:textId="50CC835D"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1.07</w:t>
            </w:r>
          </w:p>
        </w:tc>
      </w:tr>
      <w:tr w:rsidR="00627CE5" w:rsidRPr="00C12A0F" w14:paraId="6D3886C6"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E805C30"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5</w:t>
            </w:r>
          </w:p>
        </w:tc>
        <w:tc>
          <w:tcPr>
            <w:tcW w:w="1437" w:type="dxa"/>
            <w:tcBorders>
              <w:top w:val="nil"/>
              <w:left w:val="nil"/>
              <w:bottom w:val="single" w:sz="4" w:space="0" w:color="auto"/>
              <w:right w:val="single" w:sz="4" w:space="0" w:color="auto"/>
            </w:tcBorders>
            <w:shd w:val="clear" w:color="auto" w:fill="auto"/>
            <w:vAlign w:val="center"/>
            <w:hideMark/>
          </w:tcPr>
          <w:p w14:paraId="1D5D8777"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20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&lt;30</w:t>
            </w:r>
          </w:p>
        </w:tc>
        <w:tc>
          <w:tcPr>
            <w:tcW w:w="960" w:type="dxa"/>
            <w:tcBorders>
              <w:top w:val="nil"/>
              <w:left w:val="nil"/>
              <w:bottom w:val="single" w:sz="4" w:space="0" w:color="auto"/>
              <w:right w:val="single" w:sz="4" w:space="0" w:color="auto"/>
            </w:tcBorders>
            <w:shd w:val="clear" w:color="auto" w:fill="auto"/>
            <w:noWrap/>
            <w:vAlign w:val="center"/>
          </w:tcPr>
          <w:p w14:paraId="2822949B" w14:textId="50D8665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51ABD6E0" w14:textId="18DA21F9"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485F1DAD" w14:textId="0355FA31"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04024893" w14:textId="146BEE2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1.23</w:t>
            </w:r>
          </w:p>
        </w:tc>
        <w:tc>
          <w:tcPr>
            <w:tcW w:w="960" w:type="dxa"/>
            <w:tcBorders>
              <w:top w:val="nil"/>
              <w:left w:val="nil"/>
              <w:bottom w:val="single" w:sz="4" w:space="0" w:color="auto"/>
              <w:right w:val="single" w:sz="4" w:space="0" w:color="auto"/>
            </w:tcBorders>
            <w:shd w:val="clear" w:color="auto" w:fill="auto"/>
            <w:noWrap/>
            <w:vAlign w:val="center"/>
          </w:tcPr>
          <w:p w14:paraId="66A6D0E5" w14:textId="0B9B815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1.07</w:t>
            </w:r>
          </w:p>
        </w:tc>
        <w:tc>
          <w:tcPr>
            <w:tcW w:w="960" w:type="dxa"/>
            <w:tcBorders>
              <w:top w:val="nil"/>
              <w:left w:val="nil"/>
              <w:bottom w:val="single" w:sz="4" w:space="0" w:color="auto"/>
              <w:right w:val="single" w:sz="4" w:space="0" w:color="auto"/>
            </w:tcBorders>
            <w:shd w:val="clear" w:color="auto" w:fill="auto"/>
            <w:noWrap/>
            <w:vAlign w:val="center"/>
          </w:tcPr>
          <w:p w14:paraId="28A8C273" w14:textId="67BEC604"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1.70</w:t>
            </w:r>
          </w:p>
        </w:tc>
      </w:tr>
      <w:tr w:rsidR="00627CE5" w:rsidRPr="00C12A0F" w14:paraId="20FC04BA"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2C974155"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6</w:t>
            </w:r>
          </w:p>
        </w:tc>
        <w:tc>
          <w:tcPr>
            <w:tcW w:w="1437" w:type="dxa"/>
            <w:tcBorders>
              <w:top w:val="nil"/>
              <w:left w:val="nil"/>
              <w:bottom w:val="single" w:sz="4" w:space="0" w:color="auto"/>
              <w:right w:val="single" w:sz="4" w:space="0" w:color="auto"/>
            </w:tcBorders>
            <w:shd w:val="clear" w:color="auto" w:fill="auto"/>
            <w:vAlign w:val="center"/>
            <w:hideMark/>
          </w:tcPr>
          <w:p w14:paraId="41B226D5"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30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lang w:val="en-GB" w:eastAsia="zh-CN"/>
              </w:rPr>
              <w:t>&lt;60</w:t>
            </w:r>
          </w:p>
        </w:tc>
        <w:tc>
          <w:tcPr>
            <w:tcW w:w="960" w:type="dxa"/>
            <w:tcBorders>
              <w:top w:val="nil"/>
              <w:left w:val="nil"/>
              <w:bottom w:val="single" w:sz="4" w:space="0" w:color="auto"/>
              <w:right w:val="single" w:sz="4" w:space="0" w:color="auto"/>
            </w:tcBorders>
            <w:shd w:val="clear" w:color="auto" w:fill="auto"/>
            <w:noWrap/>
            <w:vAlign w:val="center"/>
          </w:tcPr>
          <w:p w14:paraId="6A8881C2" w14:textId="1CBF839D"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1.03</w:t>
            </w:r>
          </w:p>
        </w:tc>
        <w:tc>
          <w:tcPr>
            <w:tcW w:w="960" w:type="dxa"/>
            <w:tcBorders>
              <w:top w:val="nil"/>
              <w:left w:val="nil"/>
              <w:bottom w:val="single" w:sz="4" w:space="0" w:color="auto"/>
              <w:right w:val="single" w:sz="4" w:space="0" w:color="auto"/>
            </w:tcBorders>
            <w:shd w:val="clear" w:color="auto" w:fill="auto"/>
            <w:noWrap/>
            <w:vAlign w:val="center"/>
          </w:tcPr>
          <w:p w14:paraId="11E6DB27" w14:textId="7A28D0AF"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60721B51" w14:textId="0ADAC1B0"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1.21</w:t>
            </w:r>
          </w:p>
        </w:tc>
        <w:tc>
          <w:tcPr>
            <w:tcW w:w="960" w:type="dxa"/>
            <w:tcBorders>
              <w:top w:val="nil"/>
              <w:left w:val="nil"/>
              <w:bottom w:val="single" w:sz="4" w:space="0" w:color="auto"/>
              <w:right w:val="single" w:sz="4" w:space="0" w:color="auto"/>
            </w:tcBorders>
            <w:shd w:val="clear" w:color="auto" w:fill="auto"/>
            <w:noWrap/>
            <w:vAlign w:val="center"/>
          </w:tcPr>
          <w:p w14:paraId="148EDC74" w14:textId="05453703"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47AC0271" w14:textId="4B5C18CC"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1.12</w:t>
            </w:r>
          </w:p>
        </w:tc>
        <w:tc>
          <w:tcPr>
            <w:tcW w:w="960" w:type="dxa"/>
            <w:tcBorders>
              <w:top w:val="nil"/>
              <w:left w:val="nil"/>
              <w:bottom w:val="single" w:sz="4" w:space="0" w:color="auto"/>
              <w:right w:val="single" w:sz="4" w:space="0" w:color="auto"/>
            </w:tcBorders>
            <w:shd w:val="clear" w:color="auto" w:fill="auto"/>
            <w:noWrap/>
            <w:vAlign w:val="center"/>
          </w:tcPr>
          <w:p w14:paraId="2CE67AA6" w14:textId="2730387B"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1.05</w:t>
            </w:r>
          </w:p>
        </w:tc>
      </w:tr>
      <w:tr w:rsidR="00627CE5" w:rsidRPr="00C12A0F" w14:paraId="39580398" w14:textId="77777777" w:rsidTr="4B22E3C5">
        <w:trPr>
          <w:trHeight w:val="300"/>
          <w:jc w:val="center"/>
        </w:trPr>
        <w:tc>
          <w:tcPr>
            <w:tcW w:w="1063" w:type="dxa"/>
            <w:tcBorders>
              <w:top w:val="nil"/>
              <w:left w:val="single" w:sz="4" w:space="0" w:color="auto"/>
              <w:bottom w:val="single" w:sz="4" w:space="0" w:color="auto"/>
              <w:right w:val="single" w:sz="4" w:space="0" w:color="auto"/>
            </w:tcBorders>
            <w:shd w:val="clear" w:color="auto" w:fill="auto"/>
            <w:noWrap/>
            <w:vAlign w:val="center"/>
            <w:hideMark/>
          </w:tcPr>
          <w:p w14:paraId="7F4E25EA" w14:textId="77777777"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sidRPr="00C12A0F">
              <w:rPr>
                <w:rFonts w:ascii="Aptos Narrow" w:eastAsia="Times New Roman" w:hAnsi="Aptos Narrow" w:cs="Times New Roman"/>
                <w:color w:val="000000"/>
                <w:sz w:val="22"/>
                <w:lang w:val="en-GB" w:eastAsia="zh-CN"/>
              </w:rPr>
              <w:t>7</w:t>
            </w:r>
          </w:p>
        </w:tc>
        <w:tc>
          <w:tcPr>
            <w:tcW w:w="1437" w:type="dxa"/>
            <w:tcBorders>
              <w:top w:val="nil"/>
              <w:left w:val="nil"/>
              <w:bottom w:val="single" w:sz="4" w:space="0" w:color="auto"/>
              <w:right w:val="single" w:sz="4" w:space="0" w:color="auto"/>
            </w:tcBorders>
            <w:shd w:val="clear" w:color="auto" w:fill="auto"/>
            <w:vAlign w:val="center"/>
            <w:hideMark/>
          </w:tcPr>
          <w:p w14:paraId="741173BF" w14:textId="77777777" w:rsidR="00627CE5" w:rsidRPr="00C12A0F" w:rsidRDefault="00627CE5" w:rsidP="00627CE5">
            <w:pPr>
              <w:spacing w:after="0" w:line="240" w:lineRule="auto"/>
              <w:jc w:val="center"/>
              <w:rPr>
                <w:rFonts w:ascii="Arial" w:eastAsia="Times New Roman" w:hAnsi="Arial" w:cs="Arial"/>
                <w:color w:val="000000"/>
                <w:sz w:val="18"/>
                <w:szCs w:val="18"/>
                <w:lang w:val="en-GB" w:eastAsia="zh-CN"/>
              </w:rPr>
            </w:pPr>
            <w:r w:rsidRPr="00C12A0F">
              <w:rPr>
                <w:rFonts w:ascii="Arial" w:eastAsia="Times New Roman" w:hAnsi="Arial" w:cs="Arial"/>
                <w:color w:val="000000"/>
                <w:sz w:val="18"/>
                <w:szCs w:val="18"/>
                <w:lang w:val="en-GB" w:eastAsia="zh-CN"/>
              </w:rPr>
              <w:t>60</w:t>
            </w:r>
            <w:r w:rsidRPr="00C12A0F">
              <w:rPr>
                <w:rFonts w:ascii="Arial" w:eastAsia="Times New Roman" w:hAnsi="Arial" w:cs="Arial"/>
                <w:color w:val="000000"/>
                <w:sz w:val="18"/>
                <w:szCs w:val="18"/>
                <w:u w:val="single"/>
                <w:lang w:val="en-GB" w:eastAsia="zh-CN"/>
              </w:rPr>
              <w:t>&lt;</w:t>
            </w:r>
            <w:r w:rsidRPr="00C12A0F">
              <w:rPr>
                <w:rFonts w:ascii="Symbol" w:eastAsia="Times New Roman" w:hAnsi="Symbol" w:cs="Arial"/>
                <w:color w:val="000000"/>
                <w:sz w:val="18"/>
                <w:szCs w:val="18"/>
                <w:lang w:val="en-GB" w:eastAsia="zh-CN"/>
              </w:rPr>
              <w:t>q</w:t>
            </w:r>
            <w:r w:rsidRPr="00C12A0F">
              <w:rPr>
                <w:rFonts w:ascii="Arial" w:eastAsia="Times New Roman" w:hAnsi="Arial" w:cs="Arial"/>
                <w:color w:val="000000"/>
                <w:sz w:val="18"/>
                <w:szCs w:val="18"/>
                <w:u w:val="single"/>
                <w:lang w:val="en-GB" w:eastAsia="zh-CN"/>
              </w:rPr>
              <w:t>&lt;</w:t>
            </w:r>
            <w:r w:rsidRPr="00C12A0F">
              <w:rPr>
                <w:rFonts w:ascii="Arial" w:eastAsia="Times New Roman" w:hAnsi="Arial" w:cs="Arial"/>
                <w:color w:val="000000"/>
                <w:sz w:val="18"/>
                <w:szCs w:val="18"/>
                <w:lang w:val="en-GB" w:eastAsia="zh-CN"/>
              </w:rPr>
              <w:t>90</w:t>
            </w:r>
          </w:p>
        </w:tc>
        <w:tc>
          <w:tcPr>
            <w:tcW w:w="960" w:type="dxa"/>
            <w:tcBorders>
              <w:top w:val="nil"/>
              <w:left w:val="nil"/>
              <w:bottom w:val="single" w:sz="4" w:space="0" w:color="auto"/>
              <w:right w:val="single" w:sz="4" w:space="0" w:color="auto"/>
            </w:tcBorders>
            <w:shd w:val="clear" w:color="auto" w:fill="auto"/>
            <w:noWrap/>
            <w:vAlign w:val="center"/>
          </w:tcPr>
          <w:p w14:paraId="5C925C66" w14:textId="7FF38F83"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1.02</w:t>
            </w:r>
          </w:p>
        </w:tc>
        <w:tc>
          <w:tcPr>
            <w:tcW w:w="960" w:type="dxa"/>
            <w:tcBorders>
              <w:top w:val="nil"/>
              <w:left w:val="nil"/>
              <w:bottom w:val="single" w:sz="4" w:space="0" w:color="auto"/>
              <w:right w:val="single" w:sz="4" w:space="0" w:color="auto"/>
            </w:tcBorders>
            <w:shd w:val="clear" w:color="auto" w:fill="auto"/>
            <w:noWrap/>
            <w:vAlign w:val="center"/>
          </w:tcPr>
          <w:p w14:paraId="75EF9230" w14:textId="3DD583B5"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1.00</w:t>
            </w:r>
          </w:p>
        </w:tc>
        <w:tc>
          <w:tcPr>
            <w:tcW w:w="960" w:type="dxa"/>
            <w:tcBorders>
              <w:top w:val="nil"/>
              <w:left w:val="nil"/>
              <w:bottom w:val="single" w:sz="4" w:space="0" w:color="auto"/>
              <w:right w:val="single" w:sz="4" w:space="0" w:color="auto"/>
            </w:tcBorders>
            <w:shd w:val="clear" w:color="auto" w:fill="auto"/>
            <w:noWrap/>
            <w:vAlign w:val="center"/>
          </w:tcPr>
          <w:p w14:paraId="02C8332D" w14:textId="432A9EFB" w:rsidR="00627CE5" w:rsidRPr="00C12A0F" w:rsidRDefault="00627CE5" w:rsidP="00627CE5">
            <w:pPr>
              <w:spacing w:after="0" w:line="240" w:lineRule="auto"/>
              <w:jc w:val="center"/>
              <w:rPr>
                <w:rFonts w:ascii="Aptos Narrow" w:eastAsia="Times New Roman" w:hAnsi="Aptos Narrow" w:cs="Times New Roman"/>
                <w:color w:val="000000"/>
                <w:sz w:val="22"/>
                <w:lang w:val="en-GB" w:eastAsia="zh-CN"/>
              </w:rPr>
            </w:pPr>
            <w:r>
              <w:rPr>
                <w:rFonts w:ascii="Aptos Narrow" w:hAnsi="Aptos Narrow" w:cs="Arial"/>
                <w:color w:val="000000"/>
                <w:kern w:val="24"/>
                <w:szCs w:val="20"/>
              </w:rPr>
              <w:t>1.05</w:t>
            </w:r>
          </w:p>
        </w:tc>
        <w:tc>
          <w:tcPr>
            <w:tcW w:w="960" w:type="dxa"/>
            <w:tcBorders>
              <w:top w:val="nil"/>
              <w:left w:val="nil"/>
              <w:bottom w:val="single" w:sz="4" w:space="0" w:color="auto"/>
              <w:right w:val="single" w:sz="4" w:space="0" w:color="auto"/>
            </w:tcBorders>
            <w:shd w:val="clear" w:color="auto" w:fill="auto"/>
            <w:noWrap/>
            <w:vAlign w:val="center"/>
          </w:tcPr>
          <w:p w14:paraId="55600303" w14:textId="5521D00F"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1.01</w:t>
            </w:r>
          </w:p>
        </w:tc>
        <w:tc>
          <w:tcPr>
            <w:tcW w:w="960" w:type="dxa"/>
            <w:tcBorders>
              <w:top w:val="nil"/>
              <w:left w:val="nil"/>
              <w:bottom w:val="single" w:sz="4" w:space="0" w:color="auto"/>
              <w:right w:val="single" w:sz="4" w:space="0" w:color="auto"/>
            </w:tcBorders>
            <w:shd w:val="clear" w:color="auto" w:fill="auto"/>
            <w:noWrap/>
            <w:vAlign w:val="center"/>
          </w:tcPr>
          <w:p w14:paraId="5F6076BD" w14:textId="0D37B73A"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1.12</w:t>
            </w:r>
          </w:p>
        </w:tc>
        <w:tc>
          <w:tcPr>
            <w:tcW w:w="960" w:type="dxa"/>
            <w:tcBorders>
              <w:top w:val="nil"/>
              <w:left w:val="nil"/>
              <w:bottom w:val="single" w:sz="4" w:space="0" w:color="auto"/>
              <w:right w:val="single" w:sz="4" w:space="0" w:color="auto"/>
            </w:tcBorders>
            <w:shd w:val="clear" w:color="auto" w:fill="auto"/>
            <w:noWrap/>
            <w:vAlign w:val="center"/>
          </w:tcPr>
          <w:p w14:paraId="12B809AE" w14:textId="2D7CF580" w:rsidR="00627CE5" w:rsidRPr="00C12A0F" w:rsidRDefault="00627CE5" w:rsidP="008033DC">
            <w:pPr>
              <w:spacing w:after="0" w:line="240" w:lineRule="auto"/>
              <w:jc w:val="center"/>
              <w:rPr>
                <w:rFonts w:ascii="Aptos Narrow" w:eastAsia="Times New Roman" w:hAnsi="Aptos Narrow" w:cs="Times New Roman"/>
                <w:sz w:val="22"/>
                <w:lang w:val="en-GB" w:eastAsia="zh-CN"/>
              </w:rPr>
            </w:pPr>
            <w:r>
              <w:rPr>
                <w:rFonts w:ascii="Aptos Narrow" w:hAnsi="Aptos Narrow" w:cs="Arial"/>
                <w:color w:val="000000"/>
                <w:kern w:val="24"/>
                <w:szCs w:val="20"/>
              </w:rPr>
              <w:t>1.08</w:t>
            </w:r>
          </w:p>
        </w:tc>
      </w:tr>
    </w:tbl>
    <w:p w14:paraId="008EBE95" w14:textId="174DE5D5" w:rsidR="00627CE5" w:rsidRPr="00C12A0F" w:rsidRDefault="00627CE5" w:rsidP="00627CE5">
      <w:pPr>
        <w:spacing w:line="240" w:lineRule="auto"/>
        <w:jc w:val="center"/>
        <w:rPr>
          <w:rFonts w:eastAsia="DengXian" w:cs="Times New Roman"/>
          <w:kern w:val="2"/>
          <w:szCs w:val="20"/>
          <w:lang w:val="en-GB" w:eastAsia="zh-CN"/>
          <w14:ligatures w14:val="standardContextual"/>
        </w:rPr>
      </w:pPr>
      <w:r w:rsidRPr="00C12A0F">
        <w:rPr>
          <w:rFonts w:eastAsia="DengXian" w:cs="Times New Roman"/>
          <w:kern w:val="2"/>
          <w:szCs w:val="20"/>
          <w:lang w:val="en-GB" w:eastAsia="zh-CN"/>
          <w14:ligatures w14:val="standardContextual"/>
        </w:rPr>
        <w:t xml:space="preserve">Table </w:t>
      </w:r>
      <w:r w:rsidRPr="00000A01">
        <w:rPr>
          <w:rFonts w:eastAsia="DengXian" w:cs="Times New Roman"/>
          <w:kern w:val="2"/>
          <w:szCs w:val="20"/>
          <w:lang w:val="en-GB" w:eastAsia="zh-CN"/>
          <w14:ligatures w14:val="standardContextual"/>
        </w:rPr>
        <w:t>2.1.3</w:t>
      </w:r>
      <w:r w:rsidRPr="00C12A0F">
        <w:rPr>
          <w:rFonts w:eastAsia="DengXian" w:cs="Times New Roman"/>
          <w:kern w:val="2"/>
          <w:szCs w:val="20"/>
          <w:lang w:val="en-GB" w:eastAsia="zh-CN"/>
          <w14:ligatures w14:val="standardContextual"/>
        </w:rPr>
        <w:t>-</w:t>
      </w:r>
      <w:r w:rsidR="00E55606">
        <w:rPr>
          <w:rFonts w:eastAsia="DengXian" w:cs="Times New Roman"/>
          <w:kern w:val="2"/>
          <w:szCs w:val="20"/>
          <w:lang w:val="en-GB" w:eastAsia="zh-CN"/>
          <w14:ligatures w14:val="standardContextual"/>
        </w:rPr>
        <w:t>10</w:t>
      </w:r>
      <w:r w:rsidRPr="00C12A0F">
        <w:rPr>
          <w:rFonts w:eastAsia="DengXian" w:cs="Times New Roman"/>
          <w:kern w:val="2"/>
          <w:szCs w:val="20"/>
          <w:lang w:val="en-GB" w:eastAsia="zh-CN"/>
          <w14:ligatures w14:val="standardContextual"/>
        </w:rPr>
        <w:t xml:space="preserve">: Difference of Test Beams Set </w:t>
      </w:r>
      <w:r>
        <w:rPr>
          <w:rFonts w:eastAsia="DengXian" w:cs="Times New Roman"/>
          <w:kern w:val="2"/>
          <w:szCs w:val="20"/>
          <w:lang w:val="en-GB" w:eastAsia="zh-CN"/>
          <w14:ligatures w14:val="standardContextual"/>
        </w:rPr>
        <w:t>5</w:t>
      </w:r>
      <w:r w:rsidRPr="00C12A0F">
        <w:rPr>
          <w:rFonts w:eastAsia="DengXian" w:cs="Times New Roman"/>
          <w:kern w:val="2"/>
          <w:szCs w:val="20"/>
          <w:lang w:val="en-GB" w:eastAsia="zh-CN"/>
          <w14:ligatures w14:val="standardContextual"/>
        </w:rPr>
        <w:t xml:space="preserve"> from Ref</w:t>
      </w:r>
      <w:r>
        <w:rPr>
          <w:rFonts w:eastAsia="DengXian" w:cs="Times New Roman"/>
          <w:kern w:val="2"/>
          <w:szCs w:val="20"/>
          <w:lang w:val="en-GB" w:eastAsia="zh-CN"/>
          <w14:ligatures w14:val="standardContextual"/>
        </w:rPr>
        <w:t>Set2</w:t>
      </w:r>
    </w:p>
    <w:p w14:paraId="140D0EED" w14:textId="77777777" w:rsidR="008F65B8" w:rsidRDefault="008F65B8" w:rsidP="00C12A0F">
      <w:pPr>
        <w:spacing w:line="240" w:lineRule="auto"/>
        <w:rPr>
          <w:rFonts w:eastAsia="DengXian" w:cs="Times New Roman"/>
          <w:kern w:val="2"/>
          <w:szCs w:val="20"/>
          <w:lang w:val="en-GB" w:eastAsia="zh-CN"/>
          <w14:ligatures w14:val="standardContextual"/>
        </w:rPr>
      </w:pPr>
    </w:p>
    <w:p w14:paraId="077CBD15" w14:textId="03775539" w:rsidR="00627CE5" w:rsidRDefault="00E55606" w:rsidP="00C12A0F">
      <w:pPr>
        <w:spacing w:line="240" w:lineRule="auto"/>
        <w:rPr>
          <w:rFonts w:eastAsia="DengXian" w:cs="Times New Roman"/>
          <w:kern w:val="2"/>
          <w:szCs w:val="20"/>
          <w:lang w:val="en-GB" w:eastAsia="zh-CN"/>
          <w14:ligatures w14:val="standardContextual"/>
        </w:rPr>
      </w:pPr>
      <w:r>
        <w:rPr>
          <w:rFonts w:eastAsia="DengXian" w:cs="Times New Roman"/>
          <w:kern w:val="2"/>
          <w:szCs w:val="20"/>
          <w:lang w:val="en-GB" w:eastAsia="zh-CN"/>
          <w14:ligatures w14:val="standardContextual"/>
        </w:rPr>
        <w:t>A simple root-mean-square deviation (RMSD) metric can be used as a ‘figure of merit’ to rank the suitability of these Test Beams Sets, and the metric is shown below:</w:t>
      </w:r>
    </w:p>
    <w:p w14:paraId="0FE6BA33" w14:textId="13884A0A" w:rsidR="00E55606" w:rsidRDefault="00000000" w:rsidP="008033DC">
      <w:pPr>
        <w:spacing w:line="240" w:lineRule="auto"/>
        <w:jc w:val="center"/>
        <w:rPr>
          <w:rFonts w:eastAsia="DengXian" w:cs="Times New Roman"/>
          <w:iCs/>
          <w:kern w:val="2"/>
          <w:szCs w:val="20"/>
          <w:lang w:eastAsia="zh-CN"/>
          <w14:ligatures w14:val="standardContextual"/>
        </w:rPr>
      </w:pPr>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TBS_dB</m:t>
            </m:r>
          </m:sub>
        </m:sSub>
        <m:r>
          <w:rPr>
            <w:rFonts w:ascii="Cambria Math" w:eastAsia="DengXian" w:hAnsi="Cambria Math" w:cs="Times New Roman"/>
            <w:kern w:val="2"/>
            <w:szCs w:val="20"/>
            <w:lang w:eastAsia="zh-CN"/>
            <w14:ligatures w14:val="standardContextual"/>
          </w:rPr>
          <m:t>=10 ×</m:t>
        </m:r>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log</m:t>
            </m:r>
          </m:e>
          <m:sub>
            <m:r>
              <w:rPr>
                <w:rFonts w:ascii="Cambria Math" w:eastAsia="DengXian" w:hAnsi="Cambria Math" w:cs="Times New Roman"/>
                <w:kern w:val="2"/>
                <w:szCs w:val="20"/>
                <w:lang w:eastAsia="zh-CN"/>
                <w14:ligatures w14:val="standardContextual"/>
              </w:rPr>
              <m:t>10</m:t>
            </m:r>
          </m:sub>
        </m:sSub>
        <m:d>
          <m:dPr>
            <m:ctrlPr>
              <w:rPr>
                <w:rFonts w:ascii="Cambria Math" w:eastAsia="DengXian" w:hAnsi="Cambria Math" w:cs="Times New Roman"/>
                <w:i/>
                <w:iCs/>
                <w:kern w:val="2"/>
                <w:szCs w:val="20"/>
                <w:lang w:eastAsia="zh-CN"/>
                <w14:ligatures w14:val="standardContextual"/>
              </w:rPr>
            </m:ctrlPr>
          </m:dPr>
          <m:e>
            <m:rad>
              <m:radPr>
                <m:ctrlPr>
                  <w:rPr>
                    <w:rFonts w:ascii="Cambria Math" w:eastAsia="DengXian" w:hAnsi="Cambria Math" w:cs="Times New Roman"/>
                    <w:i/>
                    <w:iCs/>
                    <w:kern w:val="2"/>
                    <w:szCs w:val="20"/>
                    <w:lang w:eastAsia="zh-CN"/>
                    <w14:ligatures w14:val="standardContextual"/>
                  </w:rPr>
                </m:ctrlPr>
              </m:radPr>
              <m:deg>
                <m:r>
                  <w:rPr>
                    <w:rFonts w:ascii="Cambria Math" w:eastAsia="DengXian" w:hAnsi="Cambria Math" w:cs="Times New Roman"/>
                    <w:kern w:val="2"/>
                    <w:szCs w:val="20"/>
                    <w:lang w:eastAsia="zh-CN"/>
                    <w14:ligatures w14:val="standardContextual"/>
                  </w:rPr>
                  <m:t>2</m:t>
                </m:r>
              </m:deg>
              <m:e>
                <m:f>
                  <m:fPr>
                    <m:ctrlPr>
                      <w:rPr>
                        <w:rFonts w:ascii="Cambria Math" w:eastAsia="DengXian" w:hAnsi="Cambria Math" w:cs="Times New Roman"/>
                        <w:i/>
                        <w:iCs/>
                        <w:kern w:val="2"/>
                        <w:szCs w:val="20"/>
                        <w:lang w:eastAsia="zh-CN"/>
                        <w14:ligatures w14:val="standardContextual"/>
                      </w:rPr>
                    </m:ctrlPr>
                  </m:fPr>
                  <m:num>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allbins_linear_A1</m:t>
                            </m:r>
                          </m:sub>
                        </m:sSub>
                      </m:e>
                      <m:sup>
                        <m:r>
                          <w:rPr>
                            <w:rFonts w:ascii="Cambria Math" w:eastAsia="DengXian" w:hAnsi="Cambria Math" w:cs="Times New Roman"/>
                            <w:kern w:val="2"/>
                            <w:szCs w:val="20"/>
                            <w:lang w:eastAsia="zh-CN"/>
                            <w14:ligatures w14:val="standardContextual"/>
                          </w:rPr>
                          <m:t>2</m:t>
                        </m:r>
                      </m:sup>
                    </m:sSup>
                    <m:r>
                      <w:rPr>
                        <w:rFonts w:ascii="Cambria Math" w:eastAsia="DengXian" w:hAnsi="Cambria Math" w:cs="Times New Roman"/>
                        <w:kern w:val="2"/>
                        <w:szCs w:val="20"/>
                        <w:lang w:eastAsia="zh-CN"/>
                        <w14:ligatures w14:val="standardContextual"/>
                      </w:rPr>
                      <m:t>+⋯+</m:t>
                    </m:r>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allbins_linear_A6</m:t>
                            </m:r>
                          </m:sub>
                        </m:sSub>
                      </m:e>
                      <m:sup>
                        <m:r>
                          <w:rPr>
                            <w:rFonts w:ascii="Cambria Math" w:eastAsia="DengXian" w:hAnsi="Cambria Math" w:cs="Times New Roman"/>
                            <w:kern w:val="2"/>
                            <w:szCs w:val="20"/>
                            <w:lang w:eastAsia="zh-CN"/>
                            <w14:ligatures w14:val="standardContextual"/>
                          </w:rPr>
                          <m:t>2</m:t>
                        </m:r>
                      </m:sup>
                    </m:sSup>
                  </m:num>
                  <m:den>
                    <m:r>
                      <w:rPr>
                        <w:rFonts w:ascii="Cambria Math" w:eastAsia="DengXian" w:hAnsi="Cambria Math" w:cs="Times New Roman"/>
                        <w:kern w:val="2"/>
                        <w:szCs w:val="20"/>
                        <w:lang w:eastAsia="zh-CN"/>
                        <w14:ligatures w14:val="standardContextual"/>
                      </w:rPr>
                      <m:t>6</m:t>
                    </m:r>
                  </m:den>
                </m:f>
              </m:e>
            </m:rad>
          </m:e>
        </m:d>
      </m:oMath>
      <w:r w:rsidR="00E55606">
        <w:rPr>
          <w:rFonts w:eastAsia="DengXian" w:cs="Times New Roman"/>
          <w:iCs/>
          <w:kern w:val="2"/>
          <w:szCs w:val="20"/>
          <w:lang w:eastAsia="zh-CN"/>
          <w14:ligatures w14:val="standardContextual"/>
        </w:rPr>
        <w:t xml:space="preserve">  ,</w:t>
      </w:r>
    </w:p>
    <w:p w14:paraId="5EDEC9B0" w14:textId="4BF49457" w:rsidR="00E55606" w:rsidRPr="00E55606" w:rsidRDefault="00E55606" w:rsidP="00C12A0F">
      <w:pPr>
        <w:spacing w:line="240" w:lineRule="auto"/>
        <w:rPr>
          <w:rFonts w:eastAsia="DengXian" w:cs="Times New Roman"/>
          <w:iCs/>
          <w:kern w:val="2"/>
          <w:szCs w:val="20"/>
          <w:lang w:eastAsia="zh-CN"/>
          <w14:ligatures w14:val="standardContextual"/>
        </w:rPr>
      </w:pPr>
      <w:r>
        <w:rPr>
          <w:rFonts w:eastAsia="DengXian" w:cs="Times New Roman"/>
          <w:iCs/>
          <w:kern w:val="2"/>
          <w:szCs w:val="20"/>
          <w:lang w:eastAsia="zh-CN"/>
          <w14:ligatures w14:val="standardContextual"/>
        </w:rPr>
        <w:t xml:space="preserve">where the RMSD calculated for each antenna configuration, </w:t>
      </w:r>
      <w:r w:rsidRPr="008033DC">
        <w:rPr>
          <w:rFonts w:eastAsia="DengXian" w:cs="Times New Roman"/>
          <w:i/>
          <w:kern w:val="2"/>
          <w:szCs w:val="20"/>
          <w:lang w:eastAsia="zh-CN"/>
          <w14:ligatures w14:val="standardContextual"/>
        </w:rPr>
        <w:t>Ax</w:t>
      </w:r>
      <w:r>
        <w:rPr>
          <w:rFonts w:eastAsia="DengXian" w:cs="Times New Roman"/>
          <w:iCs/>
          <w:kern w:val="2"/>
          <w:szCs w:val="20"/>
          <w:lang w:eastAsia="zh-CN"/>
          <w14:ligatures w14:val="standardContextual"/>
        </w:rPr>
        <w:t>,</w:t>
      </w:r>
      <w:r w:rsidR="00D02D5B">
        <w:rPr>
          <w:rFonts w:eastAsia="DengXian" w:cs="Times New Roman"/>
          <w:iCs/>
          <w:kern w:val="2"/>
          <w:szCs w:val="20"/>
          <w:lang w:eastAsia="zh-CN"/>
          <w14:ligatures w14:val="standardContextual"/>
        </w:rPr>
        <w:t xml:space="preserve"> (over all elevation bins)</w:t>
      </w:r>
      <w:r>
        <w:rPr>
          <w:rFonts w:eastAsia="DengXian" w:cs="Times New Roman"/>
          <w:iCs/>
          <w:kern w:val="2"/>
          <w:szCs w:val="20"/>
          <w:lang w:eastAsia="zh-CN"/>
          <w14:ligatures w14:val="standardContextual"/>
        </w:rPr>
        <w:t xml:space="preserve"> is derived as</w:t>
      </w:r>
    </w:p>
    <w:p w14:paraId="691B3B18" w14:textId="18327CC5" w:rsidR="00E55606" w:rsidRPr="00E55606" w:rsidRDefault="00000000" w:rsidP="00C12A0F">
      <w:pPr>
        <w:spacing w:line="240" w:lineRule="auto"/>
        <w:rPr>
          <w:rFonts w:eastAsia="DengXian" w:cs="Times New Roman"/>
          <w:iCs/>
          <w:kern w:val="2"/>
          <w:szCs w:val="20"/>
          <w:lang w:eastAsia="zh-CN"/>
          <w14:ligatures w14:val="standardContextual"/>
        </w:rPr>
      </w:pPr>
      <m:oMathPara>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allbins_linear_Ax</m:t>
              </m:r>
            </m:sub>
          </m:sSub>
          <m:r>
            <w:rPr>
              <w:rFonts w:ascii="Cambria Math" w:eastAsia="DengXian" w:hAnsi="Cambria Math" w:cs="Times New Roman"/>
              <w:kern w:val="2"/>
              <w:szCs w:val="20"/>
              <w:lang w:eastAsia="zh-CN"/>
              <w14:ligatures w14:val="standardContextual"/>
            </w:rPr>
            <m:t>=</m:t>
          </m:r>
          <m:d>
            <m:dPr>
              <m:ctrlPr>
                <w:rPr>
                  <w:rFonts w:ascii="Cambria Math" w:eastAsia="DengXian" w:hAnsi="Cambria Math" w:cs="Times New Roman"/>
                  <w:i/>
                  <w:iCs/>
                  <w:kern w:val="2"/>
                  <w:szCs w:val="20"/>
                  <w:lang w:eastAsia="zh-CN"/>
                  <w14:ligatures w14:val="standardContextual"/>
                </w:rPr>
              </m:ctrlPr>
            </m:dPr>
            <m:e>
              <m:rad>
                <m:radPr>
                  <m:ctrlPr>
                    <w:rPr>
                      <w:rFonts w:ascii="Cambria Math" w:eastAsia="DengXian" w:hAnsi="Cambria Math" w:cs="Times New Roman"/>
                      <w:i/>
                      <w:iCs/>
                      <w:kern w:val="2"/>
                      <w:szCs w:val="20"/>
                      <w:lang w:eastAsia="zh-CN"/>
                      <w14:ligatures w14:val="standardContextual"/>
                    </w:rPr>
                  </m:ctrlPr>
                </m:radPr>
                <m:deg>
                  <m:r>
                    <w:rPr>
                      <w:rFonts w:ascii="Cambria Math" w:eastAsia="DengXian" w:hAnsi="Cambria Math" w:cs="Times New Roman"/>
                      <w:kern w:val="2"/>
                      <w:szCs w:val="20"/>
                      <w:lang w:eastAsia="zh-CN"/>
                      <w14:ligatures w14:val="standardContextual"/>
                    </w:rPr>
                    <m:t>2</m:t>
                  </m:r>
                </m:deg>
                <m:e>
                  <m:f>
                    <m:fPr>
                      <m:ctrlPr>
                        <w:rPr>
                          <w:rFonts w:ascii="Cambria Math" w:eastAsia="DengXian" w:hAnsi="Cambria Math" w:cs="Times New Roman"/>
                          <w:i/>
                          <w:iCs/>
                          <w:kern w:val="2"/>
                          <w:szCs w:val="20"/>
                          <w:lang w:eastAsia="zh-CN"/>
                          <w14:ligatures w14:val="standardContextual"/>
                        </w:rPr>
                      </m:ctrlPr>
                    </m:fPr>
                    <m:num>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bin1_linear_Ax</m:t>
                              </m:r>
                            </m:sub>
                          </m:sSub>
                        </m:e>
                        <m:sup>
                          <m:r>
                            <w:rPr>
                              <w:rFonts w:ascii="Cambria Math" w:eastAsia="DengXian" w:hAnsi="Cambria Math" w:cs="Times New Roman"/>
                              <w:kern w:val="2"/>
                              <w:szCs w:val="20"/>
                              <w:lang w:eastAsia="zh-CN"/>
                              <w14:ligatures w14:val="standardContextual"/>
                            </w:rPr>
                            <m:t>2</m:t>
                          </m:r>
                        </m:sup>
                      </m:sSup>
                      <m:r>
                        <w:rPr>
                          <w:rFonts w:ascii="Cambria Math" w:eastAsia="DengXian" w:hAnsi="Cambria Math" w:cs="Times New Roman"/>
                          <w:kern w:val="2"/>
                          <w:szCs w:val="20"/>
                          <w:lang w:eastAsia="zh-CN"/>
                          <w14:ligatures w14:val="standardContextual"/>
                        </w:rPr>
                        <m:t>+⋯+</m:t>
                      </m:r>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bin7_linear_Ax</m:t>
                              </m:r>
                            </m:sub>
                          </m:sSub>
                        </m:e>
                        <m:sup>
                          <m:r>
                            <w:rPr>
                              <w:rFonts w:ascii="Cambria Math" w:eastAsia="DengXian" w:hAnsi="Cambria Math" w:cs="Times New Roman"/>
                              <w:kern w:val="2"/>
                              <w:szCs w:val="20"/>
                              <w:lang w:eastAsia="zh-CN"/>
                              <w14:ligatures w14:val="standardContextual"/>
                            </w:rPr>
                            <m:t>2</m:t>
                          </m:r>
                        </m:sup>
                      </m:sSup>
                    </m:num>
                    <m:den>
                      <m:r>
                        <w:rPr>
                          <w:rFonts w:ascii="Cambria Math" w:eastAsia="DengXian" w:hAnsi="Cambria Math" w:cs="Times New Roman"/>
                          <w:kern w:val="2"/>
                          <w:szCs w:val="20"/>
                          <w:lang w:eastAsia="zh-CN"/>
                          <w14:ligatures w14:val="standardContextual"/>
                        </w:rPr>
                        <m:t>7</m:t>
                      </m:r>
                    </m:den>
                  </m:f>
                </m:e>
              </m:rad>
            </m:e>
          </m:d>
        </m:oMath>
      </m:oMathPara>
    </w:p>
    <w:p w14:paraId="2CBCE0EA" w14:textId="047872E5" w:rsidR="00E55606" w:rsidRDefault="008F65B8" w:rsidP="00C12A0F">
      <w:pPr>
        <w:spacing w:line="240" w:lineRule="auto"/>
        <w:rPr>
          <w:rFonts w:eastAsia="DengXian" w:cs="Times New Roman"/>
          <w:iCs/>
          <w:kern w:val="2"/>
          <w:lang w:eastAsia="zh-CN"/>
          <w14:ligatures w14:val="standardContextual"/>
        </w:rPr>
      </w:pPr>
      <w:r>
        <w:rPr>
          <w:rFonts w:eastAsia="DengXian" w:cs="Times New Roman"/>
          <w:iCs/>
          <w:kern w:val="2"/>
          <w:szCs w:val="20"/>
          <w:lang w:eastAsia="zh-CN"/>
          <w14:ligatures w14:val="standardContextual"/>
        </w:rPr>
        <w:t>and,</w:t>
      </w:r>
      <w:r w:rsidR="00D02D5B">
        <w:rPr>
          <w:rFonts w:eastAsia="DengXian" w:cs="Times New Roman"/>
          <w:iCs/>
          <w:kern w:val="2"/>
          <w:szCs w:val="20"/>
          <w:lang w:eastAsia="zh-CN"/>
          <w14:ligatures w14:val="standardContextual"/>
        </w:rPr>
        <w:t xml:space="preserve"> </w:t>
      </w:r>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bin1_linear_Ax</m:t>
            </m:r>
          </m:sub>
        </m:sSub>
        <m:r>
          <w:rPr>
            <w:rFonts w:ascii="Cambria Math" w:eastAsia="DengXian" w:hAnsi="Cambria Math" w:cs="Times New Roman"/>
            <w:kern w:val="2"/>
            <w:szCs w:val="20"/>
            <w:lang w:eastAsia="zh-CN"/>
            <w14:ligatures w14:val="standardContextual"/>
          </w:rPr>
          <m:t xml:space="preserve"> , … , </m:t>
        </m:r>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bin7_linear_Ax</m:t>
            </m:r>
          </m:sub>
        </m:sSub>
      </m:oMath>
      <w:r w:rsidR="00D02D5B">
        <w:rPr>
          <w:rFonts w:eastAsia="DengXian" w:cs="Times New Roman"/>
          <w:iCs/>
          <w:kern w:val="2"/>
          <w:szCs w:val="20"/>
          <w:lang w:eastAsia="zh-CN"/>
          <w14:ligatures w14:val="standardContextual"/>
        </w:rPr>
        <w:t xml:space="preserve"> indicating the </w:t>
      </w:r>
      <w:r w:rsidR="00D02D5B">
        <w:rPr>
          <w:rFonts w:eastAsia="DengXian" w:cs="Times New Roman"/>
          <w:iCs/>
          <w:kern w:val="2"/>
          <w:lang w:eastAsia="zh-CN"/>
          <w14:ligatures w14:val="standardContextual"/>
        </w:rPr>
        <w:t xml:space="preserve">linear delta for elevation bin 1 to 7 for the antenna configuration </w:t>
      </w:r>
      <w:r w:rsidR="00D02D5B" w:rsidRPr="008033DC">
        <w:rPr>
          <w:rFonts w:eastAsia="DengXian" w:cs="Times New Roman"/>
          <w:i/>
          <w:kern w:val="2"/>
          <w:lang w:eastAsia="zh-CN"/>
          <w14:ligatures w14:val="standardContextual"/>
        </w:rPr>
        <w:t>Ax</w:t>
      </w:r>
      <w:r w:rsidR="00D02D5B">
        <w:rPr>
          <w:rFonts w:eastAsia="DengXian" w:cs="Times New Roman"/>
          <w:iCs/>
          <w:kern w:val="2"/>
          <w:lang w:eastAsia="zh-CN"/>
          <w14:ligatures w14:val="standardContextual"/>
        </w:rPr>
        <w:t xml:space="preserve">. </w:t>
      </w:r>
    </w:p>
    <w:tbl>
      <w:tblPr>
        <w:tblW w:w="5524" w:type="dxa"/>
        <w:jc w:val="center"/>
        <w:tblCellMar>
          <w:left w:w="0" w:type="dxa"/>
          <w:right w:w="0" w:type="dxa"/>
        </w:tblCellMar>
        <w:tblLook w:val="0600" w:firstRow="0" w:lastRow="0" w:firstColumn="0" w:lastColumn="0" w:noHBand="1" w:noVBand="1"/>
      </w:tblPr>
      <w:tblGrid>
        <w:gridCol w:w="824"/>
        <w:gridCol w:w="2150"/>
        <w:gridCol w:w="1274"/>
        <w:gridCol w:w="1276"/>
      </w:tblGrid>
      <w:tr w:rsidR="009C013C" w:rsidRPr="00D02D5B" w14:paraId="6D457113" w14:textId="77777777" w:rsidTr="00673C91">
        <w:trPr>
          <w:trHeight w:val="338"/>
          <w:jc w:val="center"/>
        </w:trPr>
        <w:tc>
          <w:tcPr>
            <w:tcW w:w="824" w:type="dxa"/>
            <w:vMerge w:val="restart"/>
            <w:tcBorders>
              <w:top w:val="single" w:sz="4" w:space="0" w:color="BFBFBF"/>
              <w:left w:val="single" w:sz="4" w:space="0" w:color="BFBFBF"/>
              <w:right w:val="single" w:sz="4" w:space="0" w:color="BFBFBF" w:themeColor="background1" w:themeShade="BF"/>
            </w:tcBorders>
            <w:shd w:val="clear" w:color="auto" w:fill="auto"/>
            <w:tcMar>
              <w:top w:w="15" w:type="dxa"/>
              <w:left w:w="15" w:type="dxa"/>
              <w:bottom w:w="0" w:type="dxa"/>
              <w:right w:w="15" w:type="dxa"/>
            </w:tcMar>
            <w:vAlign w:val="center"/>
            <w:hideMark/>
          </w:tcPr>
          <w:p w14:paraId="6059597C"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b/>
                <w:bCs/>
                <w:kern w:val="24"/>
                <w:sz w:val="22"/>
                <w:lang w:val="en-GB" w:eastAsia="zh-CN"/>
              </w:rPr>
              <w:t>No</w:t>
            </w:r>
            <w:r>
              <w:rPr>
                <w:rFonts w:eastAsia="Times New Roman" w:cs="Times New Roman"/>
                <w:sz w:val="22"/>
                <w:lang w:val="en-GB" w:eastAsia="zh-CN"/>
              </w:rPr>
              <w:t xml:space="preserve"> `</w:t>
            </w:r>
          </w:p>
        </w:tc>
        <w:tc>
          <w:tcPr>
            <w:tcW w:w="2150" w:type="dxa"/>
            <w:vMerge w:val="restart"/>
            <w:tcBorders>
              <w:top w:val="single" w:sz="4" w:space="0" w:color="BFBFBF"/>
              <w:left w:val="single" w:sz="4" w:space="0" w:color="BFBFBF"/>
              <w:right w:val="single" w:sz="4" w:space="0" w:color="BFBFBF" w:themeColor="background1" w:themeShade="BF"/>
            </w:tcBorders>
            <w:shd w:val="clear" w:color="auto" w:fill="auto"/>
            <w:vAlign w:val="center"/>
          </w:tcPr>
          <w:p w14:paraId="5ECACC20"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b/>
                <w:bCs/>
                <w:kern w:val="24"/>
                <w:sz w:val="22"/>
                <w:lang w:val="en-GB" w:eastAsia="zh-CN"/>
              </w:rPr>
              <w:t>Test Beams Set</w:t>
            </w:r>
          </w:p>
        </w:tc>
        <w:tc>
          <w:tcPr>
            <w:tcW w:w="2550" w:type="dxa"/>
            <w:gridSpan w:val="2"/>
            <w:tcBorders>
              <w:top w:val="single" w:sz="4" w:space="0" w:color="BFBFBF"/>
              <w:left w:val="single" w:sz="4" w:space="0" w:color="BFBFBF" w:themeColor="background1" w:themeShade="BF"/>
              <w:bottom w:val="single" w:sz="4" w:space="0" w:color="BFBFBF"/>
              <w:right w:val="single" w:sz="4" w:space="0" w:color="BFBFBF"/>
            </w:tcBorders>
            <w:shd w:val="clear" w:color="auto" w:fill="auto"/>
            <w:vAlign w:val="center"/>
          </w:tcPr>
          <w:p w14:paraId="2505DEEA" w14:textId="5EA22B78" w:rsidR="009C013C" w:rsidRPr="00167071" w:rsidRDefault="009C013C" w:rsidP="00673C91">
            <w:pPr>
              <w:spacing w:after="0" w:line="240" w:lineRule="auto"/>
              <w:jc w:val="center"/>
              <w:textAlignment w:val="center"/>
              <w:rPr>
                <w:rFonts w:eastAsia="Times New Roman" w:cs="Times New Roman"/>
                <w:b/>
                <w:bCs/>
                <w:sz w:val="22"/>
                <w:lang w:val="en-GB" w:eastAsia="zh-CN"/>
              </w:rPr>
            </w:pPr>
            <w:r w:rsidRPr="00167071">
              <w:rPr>
                <w:rFonts w:eastAsia="Times New Roman" w:cs="Times New Roman"/>
                <w:b/>
                <w:bCs/>
                <w:sz w:val="22"/>
                <w:lang w:val="en-GB" w:eastAsia="zh-CN"/>
              </w:rPr>
              <w:t>RMSD</w:t>
            </w:r>
            <w:r w:rsidR="000448E5">
              <w:rPr>
                <w:rFonts w:eastAsia="Times New Roman" w:cs="Times New Roman"/>
                <w:b/>
                <w:bCs/>
                <w:sz w:val="22"/>
                <w:lang w:val="en-GB" w:eastAsia="zh-CN"/>
              </w:rPr>
              <w:t xml:space="preserve"> (dB)</w:t>
            </w:r>
          </w:p>
        </w:tc>
      </w:tr>
      <w:tr w:rsidR="009C013C" w:rsidRPr="00D02D5B" w14:paraId="46DA39F9" w14:textId="77777777" w:rsidTr="00673C91">
        <w:trPr>
          <w:trHeight w:val="300"/>
          <w:jc w:val="center"/>
        </w:trPr>
        <w:tc>
          <w:tcPr>
            <w:tcW w:w="824" w:type="dxa"/>
            <w:vMerge/>
            <w:tcBorders>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C0FDD57"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p>
        </w:tc>
        <w:tc>
          <w:tcPr>
            <w:tcW w:w="2150" w:type="dxa"/>
            <w:vMerge/>
            <w:tcBorders>
              <w:left w:val="single" w:sz="4" w:space="0" w:color="BFBFBF"/>
              <w:bottom w:val="single" w:sz="4" w:space="0" w:color="BFBFBF"/>
              <w:right w:val="single" w:sz="4" w:space="0" w:color="BFBFBF" w:themeColor="background1" w:themeShade="BF"/>
            </w:tcBorders>
            <w:shd w:val="clear" w:color="auto" w:fill="auto"/>
            <w:tcMar>
              <w:top w:w="15" w:type="dxa"/>
              <w:left w:w="15" w:type="dxa"/>
              <w:bottom w:w="0" w:type="dxa"/>
              <w:right w:w="15" w:type="dxa"/>
            </w:tcMar>
            <w:vAlign w:val="center"/>
            <w:hideMark/>
          </w:tcPr>
          <w:p w14:paraId="27AB1AC3"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p>
        </w:tc>
        <w:tc>
          <w:tcPr>
            <w:tcW w:w="1274" w:type="dxa"/>
            <w:tcBorders>
              <w:top w:val="single" w:sz="4" w:space="0" w:color="BFBFBF"/>
              <w:left w:val="single" w:sz="4" w:space="0" w:color="BFBFBF" w:themeColor="background1" w:themeShade="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6A2E819B"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Pr>
                <w:rFonts w:eastAsia="Times New Roman" w:cs="Times New Roman"/>
                <w:b/>
                <w:bCs/>
                <w:kern w:val="24"/>
                <w:sz w:val="22"/>
                <w:lang w:val="en-GB" w:eastAsia="zh-CN"/>
              </w:rPr>
              <w:t>RefSet1</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52EFE30"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Pr>
                <w:rFonts w:eastAsia="Times New Roman" w:cs="Times New Roman"/>
                <w:b/>
                <w:bCs/>
                <w:kern w:val="24"/>
                <w:sz w:val="22"/>
                <w:lang w:val="en-GB" w:eastAsia="zh-CN"/>
              </w:rPr>
              <w:t>RefSet2</w:t>
            </w:r>
          </w:p>
        </w:tc>
      </w:tr>
      <w:tr w:rsidR="009C013C" w:rsidRPr="00D02D5B" w14:paraId="1A300FD6" w14:textId="77777777" w:rsidTr="00673C91">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CEEEAB0"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b/>
                <w:bCs/>
                <w:kern w:val="24"/>
                <w:sz w:val="22"/>
                <w:lang w:val="en-GB" w:eastAsia="zh-CN"/>
              </w:rPr>
              <w:t>1</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4AE24A0"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12 Beams (3 x 4)</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7BFDAEE"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1.41</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63E96E8"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color w:val="000000"/>
                <w:kern w:val="24"/>
                <w:sz w:val="22"/>
                <w:lang w:val="en-GB" w:eastAsia="zh-CN"/>
              </w:rPr>
              <w:t>1.49</w:t>
            </w:r>
          </w:p>
        </w:tc>
      </w:tr>
      <w:tr w:rsidR="009C013C" w:rsidRPr="00D02D5B" w14:paraId="0B1BE520" w14:textId="77777777" w:rsidTr="00673C91">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0DC3825"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b/>
                <w:bCs/>
                <w:kern w:val="24"/>
                <w:sz w:val="22"/>
                <w:lang w:val="en-GB" w:eastAsia="zh-CN"/>
              </w:rPr>
              <w:t>2</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B62AE25"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12 Beams (4 x 3)</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3BF9EF3"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1.10</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941C47E"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color w:val="000000"/>
                <w:kern w:val="24"/>
                <w:sz w:val="22"/>
                <w:lang w:val="en-GB" w:eastAsia="zh-CN"/>
              </w:rPr>
              <w:t>0.91</w:t>
            </w:r>
          </w:p>
        </w:tc>
      </w:tr>
      <w:tr w:rsidR="009C013C" w:rsidRPr="00D02D5B" w14:paraId="4BF97E86" w14:textId="77777777" w:rsidTr="00673C91">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831BDD0"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b/>
                <w:bCs/>
                <w:kern w:val="24"/>
                <w:sz w:val="22"/>
                <w:lang w:val="en-GB" w:eastAsia="zh-CN"/>
              </w:rPr>
              <w:t>3</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74BAF74"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16 Beams (4 x 4)</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6D96B547"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1.06</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9B55137"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color w:val="000000"/>
                <w:kern w:val="24"/>
                <w:sz w:val="22"/>
                <w:lang w:val="en-GB" w:eastAsia="zh-CN"/>
              </w:rPr>
              <w:t>0.92</w:t>
            </w:r>
          </w:p>
        </w:tc>
      </w:tr>
      <w:tr w:rsidR="009C013C" w:rsidRPr="00D02D5B" w14:paraId="48142F5A" w14:textId="77777777" w:rsidTr="00673C91">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D77C8D3"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b/>
                <w:bCs/>
                <w:kern w:val="24"/>
                <w:sz w:val="22"/>
                <w:lang w:val="en-GB" w:eastAsia="zh-CN"/>
              </w:rPr>
              <w:t>4</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76020F1"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20 Beams (4 x 5)</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DDC92AA"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1.07</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1F39127"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color w:val="000000"/>
                <w:kern w:val="24"/>
                <w:sz w:val="22"/>
                <w:lang w:val="en-GB" w:eastAsia="zh-CN"/>
              </w:rPr>
              <w:t>0.93</w:t>
            </w:r>
          </w:p>
        </w:tc>
      </w:tr>
      <w:tr w:rsidR="009C013C" w:rsidRPr="00D02D5B" w14:paraId="454B295C" w14:textId="77777777" w:rsidTr="00673C91">
        <w:trPr>
          <w:trHeight w:val="300"/>
          <w:jc w:val="center"/>
        </w:trPr>
        <w:tc>
          <w:tcPr>
            <w:tcW w:w="82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96973A6"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b/>
                <w:bCs/>
                <w:kern w:val="24"/>
                <w:sz w:val="22"/>
                <w:lang w:val="en-GB" w:eastAsia="zh-CN"/>
              </w:rPr>
              <w:t>5</w:t>
            </w:r>
          </w:p>
        </w:tc>
        <w:tc>
          <w:tcPr>
            <w:tcW w:w="2150"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6D868CFB"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20 Beams (5 x 4)</w:t>
            </w:r>
          </w:p>
        </w:tc>
        <w:tc>
          <w:tcPr>
            <w:tcW w:w="1274"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DDB65AE"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kern w:val="24"/>
                <w:sz w:val="22"/>
                <w:lang w:val="en-GB" w:eastAsia="zh-CN"/>
              </w:rPr>
              <w:t>0.80</w:t>
            </w:r>
          </w:p>
        </w:tc>
        <w:tc>
          <w:tcPr>
            <w:tcW w:w="127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4D89EA6" w14:textId="77777777" w:rsidR="009C013C" w:rsidRPr="008033DC" w:rsidRDefault="009C013C" w:rsidP="00673C91">
            <w:pPr>
              <w:spacing w:after="0" w:line="240" w:lineRule="auto"/>
              <w:jc w:val="center"/>
              <w:textAlignment w:val="center"/>
              <w:rPr>
                <w:rFonts w:eastAsia="Times New Roman" w:cs="Times New Roman"/>
                <w:sz w:val="22"/>
                <w:lang w:val="en-GB" w:eastAsia="zh-CN"/>
              </w:rPr>
            </w:pPr>
            <w:r w:rsidRPr="008033DC">
              <w:rPr>
                <w:rFonts w:eastAsia="Times New Roman" w:cs="Times New Roman"/>
                <w:color w:val="000000"/>
                <w:kern w:val="24"/>
                <w:sz w:val="22"/>
                <w:lang w:val="en-GB" w:eastAsia="zh-CN"/>
              </w:rPr>
              <w:t>0.66</w:t>
            </w:r>
          </w:p>
        </w:tc>
      </w:tr>
    </w:tbl>
    <w:p w14:paraId="4D2A8C53" w14:textId="75ABF2F5" w:rsidR="009C013C" w:rsidRDefault="009C013C" w:rsidP="00711DC8">
      <w:pPr>
        <w:spacing w:line="240" w:lineRule="auto"/>
        <w:jc w:val="center"/>
        <w:rPr>
          <w:rFonts w:eastAsia="DengXian" w:cs="Times New Roman"/>
          <w:kern w:val="2"/>
          <w:szCs w:val="20"/>
          <w:lang w:val="en-GB" w:eastAsia="zh-CN"/>
          <w14:ligatures w14:val="standardContextual"/>
        </w:rPr>
      </w:pPr>
      <w:r w:rsidRPr="00D02D5B">
        <w:rPr>
          <w:rFonts w:eastAsia="DengXian" w:cs="Times New Roman"/>
          <w:kern w:val="2"/>
          <w:szCs w:val="20"/>
          <w:lang w:val="en-GB" w:eastAsia="zh-CN"/>
          <w14:ligatures w14:val="standardContextual"/>
        </w:rPr>
        <w:t xml:space="preserve">Table 2.1.3-11: Summary of evaluation of TBSs for </w:t>
      </w:r>
      <w:r>
        <w:rPr>
          <w:rFonts w:eastAsia="DengXian" w:cs="Times New Roman"/>
          <w:kern w:val="2"/>
          <w:szCs w:val="20"/>
          <w:lang w:val="en-GB" w:eastAsia="zh-CN"/>
          <w14:ligatures w14:val="standardContextual"/>
        </w:rPr>
        <w:t>both Reference Sets</w:t>
      </w:r>
    </w:p>
    <w:p w14:paraId="5E12A5AF" w14:textId="68E192A6" w:rsidR="009C013C" w:rsidRDefault="009C013C" w:rsidP="00C12A0F">
      <w:pPr>
        <w:spacing w:line="240" w:lineRule="auto"/>
        <w:rPr>
          <w:rFonts w:eastAsia="Times New Roman" w:cs="Times New Roman"/>
          <w:b/>
          <w:bCs/>
          <w:szCs w:val="20"/>
        </w:rPr>
      </w:pPr>
      <w:r>
        <w:rPr>
          <w:rFonts w:eastAsia="DengXian" w:cs="Times New Roman"/>
          <w:kern w:val="2"/>
          <w:lang w:val="en-GB" w:eastAsia="zh-CN"/>
          <w14:ligatures w14:val="standardContextual"/>
        </w:rPr>
        <w:t xml:space="preserve">Just to note again that the closer this RMSD to </w:t>
      </w:r>
      <w:proofErr w:type="spellStart"/>
      <w:r w:rsidR="000448E5">
        <w:rPr>
          <w:rFonts w:eastAsia="DengXian" w:cs="Times New Roman"/>
          <w:kern w:val="2"/>
          <w:lang w:val="en-GB" w:eastAsia="zh-CN"/>
          <w14:ligatures w14:val="standardContextual"/>
        </w:rPr>
        <w:t>logaritmic</w:t>
      </w:r>
      <w:proofErr w:type="spellEnd"/>
      <w:r w:rsidR="000448E5">
        <w:rPr>
          <w:rFonts w:eastAsia="DengXian" w:cs="Times New Roman"/>
          <w:kern w:val="2"/>
          <w:lang w:val="en-GB" w:eastAsia="zh-CN"/>
          <w14:ligatures w14:val="standardContextual"/>
        </w:rPr>
        <w:t xml:space="preserve"> (dB)</w:t>
      </w:r>
      <w:r>
        <w:rPr>
          <w:rFonts w:eastAsia="DengXian" w:cs="Times New Roman"/>
          <w:kern w:val="2"/>
          <w:lang w:val="en-GB" w:eastAsia="zh-CN"/>
          <w14:ligatures w14:val="standardContextual"/>
        </w:rPr>
        <w:t xml:space="preserve"> value of ‘</w:t>
      </w:r>
      <w:r w:rsidR="000448E5">
        <w:rPr>
          <w:rFonts w:eastAsia="DengXian" w:cs="Times New Roman"/>
          <w:kern w:val="2"/>
          <w:lang w:val="en-GB" w:eastAsia="zh-CN"/>
          <w14:ligatures w14:val="standardContextual"/>
        </w:rPr>
        <w:t>0</w:t>
      </w:r>
      <w:r>
        <w:rPr>
          <w:rFonts w:eastAsia="DengXian" w:cs="Times New Roman"/>
          <w:kern w:val="2"/>
          <w:lang w:val="en-GB" w:eastAsia="zh-CN"/>
          <w14:ligatures w14:val="standardContextual"/>
        </w:rPr>
        <w:t>’, the better it represents the Reference Set.</w:t>
      </w:r>
    </w:p>
    <w:p w14:paraId="505E34F3" w14:textId="21EEB7EC" w:rsidR="008F65B8" w:rsidRDefault="008F65B8" w:rsidP="00C12A0F">
      <w:pPr>
        <w:spacing w:line="240" w:lineRule="auto"/>
        <w:rPr>
          <w:rFonts w:eastAsia="Times New Roman" w:cs="Times New Roman"/>
          <w:szCs w:val="20"/>
        </w:rPr>
      </w:pPr>
      <w:r w:rsidRPr="00FA15D7">
        <w:rPr>
          <w:rFonts w:eastAsia="Times New Roman" w:cs="Times New Roman"/>
          <w:b/>
          <w:bCs/>
          <w:szCs w:val="20"/>
        </w:rPr>
        <w:lastRenderedPageBreak/>
        <w:t xml:space="preserve">Observation </w:t>
      </w:r>
      <w:r>
        <w:rPr>
          <w:rFonts w:eastAsia="Times New Roman" w:cs="Times New Roman"/>
          <w:b/>
          <w:bCs/>
          <w:szCs w:val="20"/>
        </w:rPr>
        <w:t>1</w:t>
      </w:r>
      <w:r w:rsidRPr="00FA15D7">
        <w:rPr>
          <w:rFonts w:eastAsia="Times New Roman" w:cs="Times New Roman"/>
          <w:szCs w:val="20"/>
        </w:rPr>
        <w:t xml:space="preserve">: </w:t>
      </w:r>
      <w:r>
        <w:rPr>
          <w:rFonts w:eastAsia="Times New Roman" w:cs="Times New Roman"/>
          <w:szCs w:val="20"/>
        </w:rPr>
        <w:t>A metric (or a set of metrics) is needed to select which Test Beams Set is more representative of the Reference Test Beams.</w:t>
      </w:r>
    </w:p>
    <w:p w14:paraId="15599B17" w14:textId="573CBBFF" w:rsidR="00D02D5B" w:rsidRDefault="008F65B8" w:rsidP="00C12A0F">
      <w:pPr>
        <w:spacing w:line="240" w:lineRule="auto"/>
        <w:rPr>
          <w:rFonts w:eastAsia="Times New Roman" w:cs="Times New Roman"/>
          <w:szCs w:val="20"/>
        </w:rPr>
      </w:pPr>
      <w:r w:rsidRPr="008033DC">
        <w:rPr>
          <w:rFonts w:eastAsia="Times New Roman" w:cs="Times New Roman"/>
          <w:b/>
          <w:bCs/>
          <w:szCs w:val="20"/>
        </w:rPr>
        <w:t>Proposal 1</w:t>
      </w:r>
      <w:r>
        <w:rPr>
          <w:rFonts w:eastAsia="Times New Roman" w:cs="Times New Roman"/>
          <w:szCs w:val="20"/>
        </w:rPr>
        <w:t>: The root-mean-square-deviation (RMSD) metric defined below is to be used as the metric (or one of the metrics) to select which Test Beams Set is more suitable.</w:t>
      </w:r>
    </w:p>
    <w:p w14:paraId="217E34D3" w14:textId="77777777" w:rsidR="008F65B8" w:rsidRDefault="00000000" w:rsidP="008F65B8">
      <w:pPr>
        <w:spacing w:line="240" w:lineRule="auto"/>
        <w:jc w:val="center"/>
        <w:rPr>
          <w:rFonts w:eastAsia="DengXian" w:cs="Times New Roman"/>
          <w:iCs/>
          <w:kern w:val="2"/>
          <w:szCs w:val="20"/>
          <w:lang w:eastAsia="zh-CN"/>
          <w14:ligatures w14:val="standardContextual"/>
        </w:rPr>
      </w:pPr>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TBS_dB</m:t>
            </m:r>
          </m:sub>
        </m:sSub>
        <m:r>
          <w:rPr>
            <w:rFonts w:ascii="Cambria Math" w:eastAsia="DengXian" w:hAnsi="Cambria Math" w:cs="Times New Roman"/>
            <w:kern w:val="2"/>
            <w:szCs w:val="20"/>
            <w:lang w:eastAsia="zh-CN"/>
            <w14:ligatures w14:val="standardContextual"/>
          </w:rPr>
          <m:t>=10 ×</m:t>
        </m:r>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log</m:t>
            </m:r>
          </m:e>
          <m:sub>
            <m:r>
              <w:rPr>
                <w:rFonts w:ascii="Cambria Math" w:eastAsia="DengXian" w:hAnsi="Cambria Math" w:cs="Times New Roman"/>
                <w:kern w:val="2"/>
                <w:szCs w:val="20"/>
                <w:lang w:eastAsia="zh-CN"/>
                <w14:ligatures w14:val="standardContextual"/>
              </w:rPr>
              <m:t>10</m:t>
            </m:r>
          </m:sub>
        </m:sSub>
        <m:d>
          <m:dPr>
            <m:ctrlPr>
              <w:rPr>
                <w:rFonts w:ascii="Cambria Math" w:eastAsia="DengXian" w:hAnsi="Cambria Math" w:cs="Times New Roman"/>
                <w:i/>
                <w:iCs/>
                <w:kern w:val="2"/>
                <w:szCs w:val="20"/>
                <w:lang w:eastAsia="zh-CN"/>
                <w14:ligatures w14:val="standardContextual"/>
              </w:rPr>
            </m:ctrlPr>
          </m:dPr>
          <m:e>
            <m:rad>
              <m:radPr>
                <m:ctrlPr>
                  <w:rPr>
                    <w:rFonts w:ascii="Cambria Math" w:eastAsia="DengXian" w:hAnsi="Cambria Math" w:cs="Times New Roman"/>
                    <w:i/>
                    <w:iCs/>
                    <w:kern w:val="2"/>
                    <w:szCs w:val="20"/>
                    <w:lang w:eastAsia="zh-CN"/>
                    <w14:ligatures w14:val="standardContextual"/>
                  </w:rPr>
                </m:ctrlPr>
              </m:radPr>
              <m:deg>
                <m:r>
                  <w:rPr>
                    <w:rFonts w:ascii="Cambria Math" w:eastAsia="DengXian" w:hAnsi="Cambria Math" w:cs="Times New Roman"/>
                    <w:kern w:val="2"/>
                    <w:szCs w:val="20"/>
                    <w:lang w:eastAsia="zh-CN"/>
                    <w14:ligatures w14:val="standardContextual"/>
                  </w:rPr>
                  <m:t>2</m:t>
                </m:r>
              </m:deg>
              <m:e>
                <m:f>
                  <m:fPr>
                    <m:ctrlPr>
                      <w:rPr>
                        <w:rFonts w:ascii="Cambria Math" w:eastAsia="DengXian" w:hAnsi="Cambria Math" w:cs="Times New Roman"/>
                        <w:i/>
                        <w:iCs/>
                        <w:kern w:val="2"/>
                        <w:szCs w:val="20"/>
                        <w:lang w:eastAsia="zh-CN"/>
                        <w14:ligatures w14:val="standardContextual"/>
                      </w:rPr>
                    </m:ctrlPr>
                  </m:fPr>
                  <m:num>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allbins_linear_A1</m:t>
                            </m:r>
                          </m:sub>
                        </m:sSub>
                      </m:e>
                      <m:sup>
                        <m:r>
                          <w:rPr>
                            <w:rFonts w:ascii="Cambria Math" w:eastAsia="DengXian" w:hAnsi="Cambria Math" w:cs="Times New Roman"/>
                            <w:kern w:val="2"/>
                            <w:szCs w:val="20"/>
                            <w:lang w:eastAsia="zh-CN"/>
                            <w14:ligatures w14:val="standardContextual"/>
                          </w:rPr>
                          <m:t>2</m:t>
                        </m:r>
                      </m:sup>
                    </m:sSup>
                    <m:r>
                      <w:rPr>
                        <w:rFonts w:ascii="Cambria Math" w:eastAsia="DengXian" w:hAnsi="Cambria Math" w:cs="Times New Roman"/>
                        <w:kern w:val="2"/>
                        <w:szCs w:val="20"/>
                        <w:lang w:eastAsia="zh-CN"/>
                        <w14:ligatures w14:val="standardContextual"/>
                      </w:rPr>
                      <m:t>+⋯+</m:t>
                    </m:r>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allbins_linear_A6</m:t>
                            </m:r>
                          </m:sub>
                        </m:sSub>
                      </m:e>
                      <m:sup>
                        <m:r>
                          <w:rPr>
                            <w:rFonts w:ascii="Cambria Math" w:eastAsia="DengXian" w:hAnsi="Cambria Math" w:cs="Times New Roman"/>
                            <w:kern w:val="2"/>
                            <w:szCs w:val="20"/>
                            <w:lang w:eastAsia="zh-CN"/>
                            <w14:ligatures w14:val="standardContextual"/>
                          </w:rPr>
                          <m:t>2</m:t>
                        </m:r>
                      </m:sup>
                    </m:sSup>
                  </m:num>
                  <m:den>
                    <m:r>
                      <w:rPr>
                        <w:rFonts w:ascii="Cambria Math" w:eastAsia="DengXian" w:hAnsi="Cambria Math" w:cs="Times New Roman"/>
                        <w:kern w:val="2"/>
                        <w:szCs w:val="20"/>
                        <w:lang w:eastAsia="zh-CN"/>
                        <w14:ligatures w14:val="standardContextual"/>
                      </w:rPr>
                      <m:t>6</m:t>
                    </m:r>
                  </m:den>
                </m:f>
              </m:e>
            </m:rad>
          </m:e>
        </m:d>
      </m:oMath>
      <w:r w:rsidR="008F65B8">
        <w:rPr>
          <w:rFonts w:eastAsia="DengXian" w:cs="Times New Roman"/>
          <w:iCs/>
          <w:kern w:val="2"/>
          <w:szCs w:val="20"/>
          <w:lang w:eastAsia="zh-CN"/>
          <w14:ligatures w14:val="standardContextual"/>
        </w:rPr>
        <w:t xml:space="preserve">  ,</w:t>
      </w:r>
    </w:p>
    <w:p w14:paraId="01BD4C3C" w14:textId="77777777" w:rsidR="008F65B8" w:rsidRPr="00E55606" w:rsidRDefault="008F65B8" w:rsidP="008F65B8">
      <w:pPr>
        <w:spacing w:line="240" w:lineRule="auto"/>
        <w:rPr>
          <w:rFonts w:eastAsia="DengXian" w:cs="Times New Roman"/>
          <w:iCs/>
          <w:kern w:val="2"/>
          <w:szCs w:val="20"/>
          <w:lang w:eastAsia="zh-CN"/>
          <w14:ligatures w14:val="standardContextual"/>
        </w:rPr>
      </w:pPr>
      <w:r>
        <w:rPr>
          <w:rFonts w:eastAsia="DengXian" w:cs="Times New Roman"/>
          <w:iCs/>
          <w:kern w:val="2"/>
          <w:szCs w:val="20"/>
          <w:lang w:eastAsia="zh-CN"/>
          <w14:ligatures w14:val="standardContextual"/>
        </w:rPr>
        <w:t xml:space="preserve">where the RMSD calculated for each antenna configuration, </w:t>
      </w:r>
      <w:r w:rsidRPr="00DB432A">
        <w:rPr>
          <w:rFonts w:eastAsia="DengXian" w:cs="Times New Roman"/>
          <w:i/>
          <w:kern w:val="2"/>
          <w:szCs w:val="20"/>
          <w:lang w:eastAsia="zh-CN"/>
          <w14:ligatures w14:val="standardContextual"/>
        </w:rPr>
        <w:t>Ax</w:t>
      </w:r>
      <w:r>
        <w:rPr>
          <w:rFonts w:eastAsia="DengXian" w:cs="Times New Roman"/>
          <w:iCs/>
          <w:kern w:val="2"/>
          <w:szCs w:val="20"/>
          <w:lang w:eastAsia="zh-CN"/>
          <w14:ligatures w14:val="standardContextual"/>
        </w:rPr>
        <w:t>, (over all elevation bins) is derived as</w:t>
      </w:r>
    </w:p>
    <w:p w14:paraId="56225B82" w14:textId="77777777" w:rsidR="008F65B8" w:rsidRPr="00E55606" w:rsidRDefault="00000000" w:rsidP="008F65B8">
      <w:pPr>
        <w:spacing w:line="240" w:lineRule="auto"/>
        <w:rPr>
          <w:rFonts w:eastAsia="DengXian" w:cs="Times New Roman"/>
          <w:iCs/>
          <w:kern w:val="2"/>
          <w:szCs w:val="20"/>
          <w:lang w:eastAsia="zh-CN"/>
          <w14:ligatures w14:val="standardContextual"/>
        </w:rPr>
      </w:pPr>
      <m:oMathPara>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allbins_linear_Ax</m:t>
              </m:r>
            </m:sub>
          </m:sSub>
          <m:r>
            <w:rPr>
              <w:rFonts w:ascii="Cambria Math" w:eastAsia="DengXian" w:hAnsi="Cambria Math" w:cs="Times New Roman"/>
              <w:kern w:val="2"/>
              <w:szCs w:val="20"/>
              <w:lang w:eastAsia="zh-CN"/>
              <w14:ligatures w14:val="standardContextual"/>
            </w:rPr>
            <m:t>=</m:t>
          </m:r>
          <m:d>
            <m:dPr>
              <m:ctrlPr>
                <w:rPr>
                  <w:rFonts w:ascii="Cambria Math" w:eastAsia="DengXian" w:hAnsi="Cambria Math" w:cs="Times New Roman"/>
                  <w:i/>
                  <w:iCs/>
                  <w:kern w:val="2"/>
                  <w:szCs w:val="20"/>
                  <w:lang w:eastAsia="zh-CN"/>
                  <w14:ligatures w14:val="standardContextual"/>
                </w:rPr>
              </m:ctrlPr>
            </m:dPr>
            <m:e>
              <m:rad>
                <m:radPr>
                  <m:ctrlPr>
                    <w:rPr>
                      <w:rFonts w:ascii="Cambria Math" w:eastAsia="DengXian" w:hAnsi="Cambria Math" w:cs="Times New Roman"/>
                      <w:i/>
                      <w:iCs/>
                      <w:kern w:val="2"/>
                      <w:szCs w:val="20"/>
                      <w:lang w:eastAsia="zh-CN"/>
                      <w14:ligatures w14:val="standardContextual"/>
                    </w:rPr>
                  </m:ctrlPr>
                </m:radPr>
                <m:deg>
                  <m:r>
                    <w:rPr>
                      <w:rFonts w:ascii="Cambria Math" w:eastAsia="DengXian" w:hAnsi="Cambria Math" w:cs="Times New Roman"/>
                      <w:kern w:val="2"/>
                      <w:szCs w:val="20"/>
                      <w:lang w:eastAsia="zh-CN"/>
                      <w14:ligatures w14:val="standardContextual"/>
                    </w:rPr>
                    <m:t>2</m:t>
                  </m:r>
                </m:deg>
                <m:e>
                  <m:f>
                    <m:fPr>
                      <m:ctrlPr>
                        <w:rPr>
                          <w:rFonts w:ascii="Cambria Math" w:eastAsia="DengXian" w:hAnsi="Cambria Math" w:cs="Times New Roman"/>
                          <w:i/>
                          <w:iCs/>
                          <w:kern w:val="2"/>
                          <w:szCs w:val="20"/>
                          <w:lang w:eastAsia="zh-CN"/>
                          <w14:ligatures w14:val="standardContextual"/>
                        </w:rPr>
                      </m:ctrlPr>
                    </m:fPr>
                    <m:num>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bin1_linear_Ax</m:t>
                              </m:r>
                            </m:sub>
                          </m:sSub>
                        </m:e>
                        <m:sup>
                          <m:r>
                            <w:rPr>
                              <w:rFonts w:ascii="Cambria Math" w:eastAsia="DengXian" w:hAnsi="Cambria Math" w:cs="Times New Roman"/>
                              <w:kern w:val="2"/>
                              <w:szCs w:val="20"/>
                              <w:lang w:eastAsia="zh-CN"/>
                              <w14:ligatures w14:val="standardContextual"/>
                            </w:rPr>
                            <m:t>2</m:t>
                          </m:r>
                        </m:sup>
                      </m:sSup>
                      <m:r>
                        <w:rPr>
                          <w:rFonts w:ascii="Cambria Math" w:eastAsia="DengXian" w:hAnsi="Cambria Math" w:cs="Times New Roman"/>
                          <w:kern w:val="2"/>
                          <w:szCs w:val="20"/>
                          <w:lang w:eastAsia="zh-CN"/>
                          <w14:ligatures w14:val="standardContextual"/>
                        </w:rPr>
                        <m:t>+⋯+</m:t>
                      </m:r>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bin7_linear_Ax</m:t>
                              </m:r>
                            </m:sub>
                          </m:sSub>
                        </m:e>
                        <m:sup>
                          <m:r>
                            <w:rPr>
                              <w:rFonts w:ascii="Cambria Math" w:eastAsia="DengXian" w:hAnsi="Cambria Math" w:cs="Times New Roman"/>
                              <w:kern w:val="2"/>
                              <w:szCs w:val="20"/>
                              <w:lang w:eastAsia="zh-CN"/>
                              <w14:ligatures w14:val="standardContextual"/>
                            </w:rPr>
                            <m:t>2</m:t>
                          </m:r>
                        </m:sup>
                      </m:sSup>
                    </m:num>
                    <m:den>
                      <m:r>
                        <w:rPr>
                          <w:rFonts w:ascii="Cambria Math" w:eastAsia="DengXian" w:hAnsi="Cambria Math" w:cs="Times New Roman"/>
                          <w:kern w:val="2"/>
                          <w:szCs w:val="20"/>
                          <w:lang w:eastAsia="zh-CN"/>
                          <w14:ligatures w14:val="standardContextual"/>
                        </w:rPr>
                        <m:t>7</m:t>
                      </m:r>
                    </m:den>
                  </m:f>
                </m:e>
              </m:rad>
            </m:e>
          </m:d>
        </m:oMath>
      </m:oMathPara>
    </w:p>
    <w:p w14:paraId="7F1D6F87" w14:textId="3F073144" w:rsidR="008F65B8" w:rsidRDefault="008F65B8" w:rsidP="008F65B8">
      <w:pPr>
        <w:spacing w:line="240" w:lineRule="auto"/>
        <w:rPr>
          <w:rFonts w:eastAsia="DengXian" w:cs="Times New Roman"/>
          <w:iCs/>
          <w:kern w:val="2"/>
          <w:lang w:eastAsia="zh-CN"/>
          <w14:ligatures w14:val="standardContextual"/>
        </w:rPr>
      </w:pPr>
      <w:r>
        <w:rPr>
          <w:rFonts w:eastAsia="DengXian" w:cs="Times New Roman"/>
          <w:iCs/>
          <w:kern w:val="2"/>
          <w:szCs w:val="20"/>
          <w:lang w:eastAsia="zh-CN"/>
          <w14:ligatures w14:val="standardContextual"/>
        </w:rPr>
        <w:t xml:space="preserve">and, </w:t>
      </w:r>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bin1_linear_Ax</m:t>
            </m:r>
          </m:sub>
        </m:sSub>
        <m:r>
          <w:rPr>
            <w:rFonts w:ascii="Cambria Math" w:eastAsia="DengXian" w:hAnsi="Cambria Math" w:cs="Times New Roman"/>
            <w:kern w:val="2"/>
            <w:szCs w:val="20"/>
            <w:lang w:eastAsia="zh-CN"/>
            <w14:ligatures w14:val="standardContextual"/>
          </w:rPr>
          <m:t xml:space="preserve"> , … , </m:t>
        </m:r>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bin7_linear_Ax</m:t>
            </m:r>
          </m:sub>
        </m:sSub>
      </m:oMath>
      <w:r>
        <w:rPr>
          <w:rFonts w:eastAsia="DengXian" w:cs="Times New Roman"/>
          <w:iCs/>
          <w:kern w:val="2"/>
          <w:szCs w:val="20"/>
          <w:lang w:eastAsia="zh-CN"/>
          <w14:ligatures w14:val="standardContextual"/>
        </w:rPr>
        <w:t xml:space="preserve"> indicating the </w:t>
      </w:r>
      <w:r>
        <w:rPr>
          <w:rFonts w:eastAsia="DengXian" w:cs="Times New Roman"/>
          <w:iCs/>
          <w:kern w:val="2"/>
          <w:lang w:eastAsia="zh-CN"/>
          <w14:ligatures w14:val="standardContextual"/>
        </w:rPr>
        <w:t xml:space="preserve">linear delta for elevation bin 1 to 7 for the antenna configuration </w:t>
      </w:r>
      <w:r w:rsidRPr="00DB432A">
        <w:rPr>
          <w:rFonts w:eastAsia="DengXian" w:cs="Times New Roman"/>
          <w:i/>
          <w:kern w:val="2"/>
          <w:lang w:eastAsia="zh-CN"/>
          <w14:ligatures w14:val="standardContextual"/>
        </w:rPr>
        <w:t>Ax</w:t>
      </w:r>
      <w:r>
        <w:rPr>
          <w:rFonts w:eastAsia="DengXian" w:cs="Times New Roman"/>
          <w:iCs/>
          <w:kern w:val="2"/>
          <w:lang w:eastAsia="zh-CN"/>
          <w14:ligatures w14:val="standardContextual"/>
        </w:rPr>
        <w:t xml:space="preserve">. </w:t>
      </w:r>
    </w:p>
    <w:p w14:paraId="05199192" w14:textId="59775D85" w:rsidR="008F65B8" w:rsidRDefault="000004E4" w:rsidP="00C12A0F">
      <w:pPr>
        <w:spacing w:line="240" w:lineRule="auto"/>
        <w:rPr>
          <w:rFonts w:eastAsia="Times New Roman" w:cs="Times New Roman"/>
          <w:szCs w:val="20"/>
        </w:rPr>
      </w:pPr>
      <w:r w:rsidRPr="00FA15D7">
        <w:rPr>
          <w:rFonts w:eastAsia="Times New Roman" w:cs="Times New Roman"/>
          <w:b/>
          <w:bCs/>
          <w:szCs w:val="20"/>
        </w:rPr>
        <w:t xml:space="preserve">Observation </w:t>
      </w:r>
      <w:r>
        <w:rPr>
          <w:rFonts w:eastAsia="Times New Roman" w:cs="Times New Roman"/>
          <w:b/>
          <w:bCs/>
          <w:szCs w:val="20"/>
        </w:rPr>
        <w:t>2</w:t>
      </w:r>
      <w:r w:rsidRPr="00FA15D7">
        <w:rPr>
          <w:rFonts w:eastAsia="Times New Roman" w:cs="Times New Roman"/>
          <w:szCs w:val="20"/>
        </w:rPr>
        <w:t xml:space="preserve">: </w:t>
      </w:r>
      <w:r>
        <w:rPr>
          <w:rFonts w:eastAsia="Times New Roman" w:cs="Times New Roman"/>
          <w:szCs w:val="20"/>
        </w:rPr>
        <w:t>For the same total number of Test Beams, higher number of vertical Beams will lead to a smaller RMSD.</w:t>
      </w:r>
    </w:p>
    <w:p w14:paraId="1C3C126E" w14:textId="3A8034E1" w:rsidR="770DF292" w:rsidRPr="00FA15D7" w:rsidRDefault="770DF292" w:rsidP="00C10EA7">
      <w:pPr>
        <w:spacing w:line="257" w:lineRule="auto"/>
        <w:rPr>
          <w:rFonts w:eastAsia="Times New Roman" w:cs="Times New Roman"/>
          <w:szCs w:val="20"/>
        </w:rPr>
      </w:pPr>
      <w:r w:rsidRPr="00FA15D7">
        <w:rPr>
          <w:rFonts w:eastAsia="Times New Roman" w:cs="Times New Roman"/>
          <w:b/>
          <w:bCs/>
          <w:szCs w:val="20"/>
        </w:rPr>
        <w:t>Observation</w:t>
      </w:r>
      <w:r w:rsidR="00BF3C63" w:rsidRPr="00FA15D7">
        <w:rPr>
          <w:rFonts w:eastAsia="Times New Roman" w:cs="Times New Roman"/>
          <w:b/>
          <w:bCs/>
          <w:szCs w:val="20"/>
        </w:rPr>
        <w:t xml:space="preserve"> </w:t>
      </w:r>
      <w:r w:rsidR="000004E4">
        <w:rPr>
          <w:rFonts w:eastAsia="Times New Roman" w:cs="Times New Roman"/>
          <w:b/>
          <w:bCs/>
          <w:szCs w:val="20"/>
        </w:rPr>
        <w:t>3</w:t>
      </w:r>
      <w:r w:rsidRPr="00FA15D7">
        <w:rPr>
          <w:rFonts w:eastAsia="Times New Roman" w:cs="Times New Roman"/>
          <w:szCs w:val="20"/>
        </w:rPr>
        <w:t xml:space="preserve">: Different Test Beams </w:t>
      </w:r>
      <w:r w:rsidR="000004E4">
        <w:rPr>
          <w:rFonts w:eastAsia="Times New Roman" w:cs="Times New Roman"/>
          <w:szCs w:val="20"/>
        </w:rPr>
        <w:t>S</w:t>
      </w:r>
      <w:r w:rsidRPr="00FA15D7">
        <w:rPr>
          <w:rFonts w:eastAsia="Times New Roman" w:cs="Times New Roman"/>
          <w:szCs w:val="20"/>
        </w:rPr>
        <w:t>et (which is a subset of the Reference Set) will result in different accuracies to the Reference Set (for different elevation bins). However, based on the different antenna configurations, more Test Beams does not necessarily lead to better accuracy.</w:t>
      </w:r>
    </w:p>
    <w:p w14:paraId="2A50453D" w14:textId="460E858D" w:rsidR="4D97342F" w:rsidRDefault="770DF292" w:rsidP="00711DC8">
      <w:pPr>
        <w:rPr>
          <w:rFonts w:eastAsia="Times New Roman" w:cs="Times New Roman"/>
        </w:rPr>
      </w:pPr>
      <w:r w:rsidRPr="00FA15D7">
        <w:rPr>
          <w:rFonts w:eastAsia="Times New Roman" w:cs="Times New Roman"/>
          <w:b/>
          <w:bCs/>
          <w:szCs w:val="20"/>
        </w:rPr>
        <w:t>Proposal</w:t>
      </w:r>
      <w:r w:rsidR="00BF3C63" w:rsidRPr="00FA15D7">
        <w:rPr>
          <w:rFonts w:eastAsia="Times New Roman" w:cs="Times New Roman"/>
          <w:b/>
          <w:bCs/>
          <w:szCs w:val="20"/>
        </w:rPr>
        <w:t xml:space="preserve"> </w:t>
      </w:r>
      <w:r w:rsidR="00F6612A">
        <w:rPr>
          <w:rFonts w:eastAsia="Times New Roman" w:cs="Times New Roman"/>
          <w:b/>
          <w:bCs/>
          <w:szCs w:val="20"/>
        </w:rPr>
        <w:t>2</w:t>
      </w:r>
      <w:r w:rsidRPr="00FA15D7">
        <w:rPr>
          <w:rFonts w:eastAsia="Times New Roman" w:cs="Times New Roman"/>
          <w:szCs w:val="20"/>
        </w:rPr>
        <w:t xml:space="preserve">: RAN4 to consider a suitable Test Beams </w:t>
      </w:r>
      <w:r w:rsidR="000004E4">
        <w:rPr>
          <w:rFonts w:eastAsia="Times New Roman" w:cs="Times New Roman"/>
          <w:szCs w:val="20"/>
        </w:rPr>
        <w:t>S</w:t>
      </w:r>
      <w:r w:rsidRPr="00FA15D7">
        <w:rPr>
          <w:rFonts w:eastAsia="Times New Roman" w:cs="Times New Roman"/>
          <w:szCs w:val="20"/>
        </w:rPr>
        <w:t>et pattern to fulfil the requirement.</w:t>
      </w:r>
    </w:p>
    <w:p w14:paraId="75D30451" w14:textId="0F45C126" w:rsidR="009C013C" w:rsidRDefault="009C013C" w:rsidP="009C013C">
      <w:pPr>
        <w:spacing w:line="257" w:lineRule="auto"/>
        <w:rPr>
          <w:rFonts w:eastAsia="Times New Roman" w:cs="Times New Roman"/>
        </w:rPr>
      </w:pPr>
      <w:r w:rsidRPr="0037115A">
        <w:rPr>
          <w:rFonts w:eastAsia="Times New Roman" w:cs="Times New Roman"/>
          <w:b/>
          <w:bCs/>
        </w:rPr>
        <w:t xml:space="preserve">Observation </w:t>
      </w:r>
      <w:r>
        <w:rPr>
          <w:rFonts w:eastAsia="Times New Roman" w:cs="Times New Roman"/>
          <w:b/>
          <w:bCs/>
        </w:rPr>
        <w:t>4</w:t>
      </w:r>
      <w:r>
        <w:rPr>
          <w:rFonts w:eastAsia="Times New Roman" w:cs="Times New Roman"/>
        </w:rPr>
        <w:t>: The root mean square deviation (RMSD) can be treated as a ‘figure of merit’ and since all the considered Test Beams pattern are very similar, it would be beneficial to choose the one with the lower number of Test Beams and good performance.</w:t>
      </w:r>
    </w:p>
    <w:p w14:paraId="2E2DE1C5" w14:textId="2B5A999D" w:rsidR="009C013C" w:rsidRDefault="009C013C" w:rsidP="009C013C">
      <w:pPr>
        <w:spacing w:line="257" w:lineRule="auto"/>
        <w:rPr>
          <w:rFonts w:eastAsia="Times New Roman" w:cs="Times New Roman"/>
        </w:rPr>
      </w:pPr>
      <w:r w:rsidRPr="00711DC8">
        <w:rPr>
          <w:rFonts w:eastAsia="Times New Roman" w:cs="Times New Roman"/>
          <w:b/>
          <w:bCs/>
        </w:rPr>
        <w:t>Proposal 3</w:t>
      </w:r>
      <w:r>
        <w:rPr>
          <w:rFonts w:eastAsia="Times New Roman" w:cs="Times New Roman"/>
        </w:rPr>
        <w:t>: Test Beams Set 2: 12 Beams (4 x 3) should be chosen for the purpose of this work.</w:t>
      </w:r>
    </w:p>
    <w:p w14:paraId="322FD13C" w14:textId="73597A40" w:rsidR="099087A9" w:rsidRDefault="099087A9" w:rsidP="099087A9">
      <w:pPr>
        <w:rPr>
          <w:rFonts w:eastAsia="Times New Roman" w:cs="Times New Roman"/>
          <w:szCs w:val="20"/>
        </w:rPr>
      </w:pPr>
    </w:p>
    <w:p w14:paraId="2F98B9A0" w14:textId="16FE86D7" w:rsidR="00CD7492" w:rsidRPr="008C39F7" w:rsidRDefault="00CD7492" w:rsidP="00BD29B4">
      <w:pPr>
        <w:pStyle w:val="RAN4H1"/>
        <w:numPr>
          <w:ilvl w:val="0"/>
          <w:numId w:val="11"/>
        </w:numPr>
      </w:pPr>
      <w:bookmarkStart w:id="2" w:name="_Toc116995848"/>
      <w:bookmarkEnd w:id="1"/>
      <w:r w:rsidRPr="008C39F7">
        <w:t>Conclusion</w:t>
      </w:r>
      <w:bookmarkEnd w:id="2"/>
    </w:p>
    <w:p w14:paraId="384665DD" w14:textId="77777777" w:rsidR="00042E4D" w:rsidRDefault="00042E4D" w:rsidP="00042E4D">
      <w:bookmarkStart w:id="3" w:name="_Toc116995849"/>
      <w:r>
        <w:t>In this contribution we continue discussions for conformance testing for expected EIPR mask requirement for the upper 6 GHz.</w:t>
      </w:r>
    </w:p>
    <w:p w14:paraId="198D45F0" w14:textId="77777777" w:rsidR="00514163" w:rsidRDefault="00514163" w:rsidP="00514163">
      <w:r>
        <w:t>We have made following observations and proposals:</w:t>
      </w:r>
    </w:p>
    <w:p w14:paraId="48218C08" w14:textId="77777777" w:rsidR="00514163" w:rsidRDefault="00514163" w:rsidP="00514163">
      <w:pPr>
        <w:spacing w:line="240" w:lineRule="auto"/>
        <w:rPr>
          <w:rFonts w:eastAsia="Times New Roman" w:cs="Times New Roman"/>
          <w:szCs w:val="20"/>
        </w:rPr>
      </w:pPr>
      <w:r w:rsidRPr="00FA15D7">
        <w:rPr>
          <w:rFonts w:eastAsia="Times New Roman" w:cs="Times New Roman"/>
          <w:b/>
          <w:bCs/>
          <w:szCs w:val="20"/>
        </w:rPr>
        <w:t xml:space="preserve">Observation </w:t>
      </w:r>
      <w:r>
        <w:rPr>
          <w:rFonts w:eastAsia="Times New Roman" w:cs="Times New Roman"/>
          <w:b/>
          <w:bCs/>
          <w:szCs w:val="20"/>
        </w:rPr>
        <w:t>1</w:t>
      </w:r>
      <w:r w:rsidRPr="00FA15D7">
        <w:rPr>
          <w:rFonts w:eastAsia="Times New Roman" w:cs="Times New Roman"/>
          <w:szCs w:val="20"/>
        </w:rPr>
        <w:t xml:space="preserve">: </w:t>
      </w:r>
      <w:r>
        <w:rPr>
          <w:rFonts w:eastAsia="Times New Roman" w:cs="Times New Roman"/>
          <w:szCs w:val="20"/>
        </w:rPr>
        <w:t>A metric (or a set of metrics) is needed to select which Test Beams Set is more representative of the Reference Test Beams.</w:t>
      </w:r>
    </w:p>
    <w:p w14:paraId="4A05F1D0" w14:textId="77777777" w:rsidR="00514163" w:rsidRDefault="00514163" w:rsidP="00514163">
      <w:pPr>
        <w:spacing w:line="240" w:lineRule="auto"/>
        <w:rPr>
          <w:rFonts w:eastAsia="Times New Roman" w:cs="Times New Roman"/>
          <w:szCs w:val="20"/>
        </w:rPr>
      </w:pPr>
      <w:r w:rsidRPr="008033DC">
        <w:rPr>
          <w:rFonts w:eastAsia="Times New Roman" w:cs="Times New Roman"/>
          <w:b/>
          <w:bCs/>
          <w:szCs w:val="20"/>
        </w:rPr>
        <w:t>Proposal 1</w:t>
      </w:r>
      <w:r>
        <w:rPr>
          <w:rFonts w:eastAsia="Times New Roman" w:cs="Times New Roman"/>
          <w:szCs w:val="20"/>
        </w:rPr>
        <w:t>: The root-mean-square-deviation (RMSD) metric defined below is to be used as the metric (or one of the metrics) to select which Test Beams Set is more suitable.</w:t>
      </w:r>
    </w:p>
    <w:p w14:paraId="611A8969" w14:textId="77777777" w:rsidR="00514163" w:rsidRDefault="00000000" w:rsidP="00514163">
      <w:pPr>
        <w:spacing w:line="240" w:lineRule="auto"/>
        <w:jc w:val="center"/>
        <w:rPr>
          <w:rFonts w:eastAsia="DengXian" w:cs="Times New Roman"/>
          <w:iCs/>
          <w:kern w:val="2"/>
          <w:szCs w:val="20"/>
          <w:lang w:eastAsia="zh-CN"/>
          <w14:ligatures w14:val="standardContextual"/>
        </w:rPr>
      </w:pPr>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TBS_dB</m:t>
            </m:r>
          </m:sub>
        </m:sSub>
        <m:r>
          <w:rPr>
            <w:rFonts w:ascii="Cambria Math" w:eastAsia="DengXian" w:hAnsi="Cambria Math" w:cs="Times New Roman"/>
            <w:kern w:val="2"/>
            <w:szCs w:val="20"/>
            <w:lang w:eastAsia="zh-CN"/>
            <w14:ligatures w14:val="standardContextual"/>
          </w:rPr>
          <m:t>=10 ×</m:t>
        </m:r>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log</m:t>
            </m:r>
          </m:e>
          <m:sub>
            <m:r>
              <w:rPr>
                <w:rFonts w:ascii="Cambria Math" w:eastAsia="DengXian" w:hAnsi="Cambria Math" w:cs="Times New Roman"/>
                <w:kern w:val="2"/>
                <w:szCs w:val="20"/>
                <w:lang w:eastAsia="zh-CN"/>
                <w14:ligatures w14:val="standardContextual"/>
              </w:rPr>
              <m:t>10</m:t>
            </m:r>
          </m:sub>
        </m:sSub>
        <m:d>
          <m:dPr>
            <m:ctrlPr>
              <w:rPr>
                <w:rFonts w:ascii="Cambria Math" w:eastAsia="DengXian" w:hAnsi="Cambria Math" w:cs="Times New Roman"/>
                <w:i/>
                <w:iCs/>
                <w:kern w:val="2"/>
                <w:szCs w:val="20"/>
                <w:lang w:eastAsia="zh-CN"/>
                <w14:ligatures w14:val="standardContextual"/>
              </w:rPr>
            </m:ctrlPr>
          </m:dPr>
          <m:e>
            <m:rad>
              <m:radPr>
                <m:ctrlPr>
                  <w:rPr>
                    <w:rFonts w:ascii="Cambria Math" w:eastAsia="DengXian" w:hAnsi="Cambria Math" w:cs="Times New Roman"/>
                    <w:i/>
                    <w:iCs/>
                    <w:kern w:val="2"/>
                    <w:szCs w:val="20"/>
                    <w:lang w:eastAsia="zh-CN"/>
                    <w14:ligatures w14:val="standardContextual"/>
                  </w:rPr>
                </m:ctrlPr>
              </m:radPr>
              <m:deg>
                <m:r>
                  <w:rPr>
                    <w:rFonts w:ascii="Cambria Math" w:eastAsia="DengXian" w:hAnsi="Cambria Math" w:cs="Times New Roman"/>
                    <w:kern w:val="2"/>
                    <w:szCs w:val="20"/>
                    <w:lang w:eastAsia="zh-CN"/>
                    <w14:ligatures w14:val="standardContextual"/>
                  </w:rPr>
                  <m:t>2</m:t>
                </m:r>
              </m:deg>
              <m:e>
                <m:f>
                  <m:fPr>
                    <m:ctrlPr>
                      <w:rPr>
                        <w:rFonts w:ascii="Cambria Math" w:eastAsia="DengXian" w:hAnsi="Cambria Math" w:cs="Times New Roman"/>
                        <w:i/>
                        <w:iCs/>
                        <w:kern w:val="2"/>
                        <w:szCs w:val="20"/>
                        <w:lang w:eastAsia="zh-CN"/>
                        <w14:ligatures w14:val="standardContextual"/>
                      </w:rPr>
                    </m:ctrlPr>
                  </m:fPr>
                  <m:num>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allbins_linear_A1</m:t>
                            </m:r>
                          </m:sub>
                        </m:sSub>
                      </m:e>
                      <m:sup>
                        <m:r>
                          <w:rPr>
                            <w:rFonts w:ascii="Cambria Math" w:eastAsia="DengXian" w:hAnsi="Cambria Math" w:cs="Times New Roman"/>
                            <w:kern w:val="2"/>
                            <w:szCs w:val="20"/>
                            <w:lang w:eastAsia="zh-CN"/>
                            <w14:ligatures w14:val="standardContextual"/>
                          </w:rPr>
                          <m:t>2</m:t>
                        </m:r>
                      </m:sup>
                    </m:sSup>
                    <m:r>
                      <w:rPr>
                        <w:rFonts w:ascii="Cambria Math" w:eastAsia="DengXian" w:hAnsi="Cambria Math" w:cs="Times New Roman"/>
                        <w:kern w:val="2"/>
                        <w:szCs w:val="20"/>
                        <w:lang w:eastAsia="zh-CN"/>
                        <w14:ligatures w14:val="standardContextual"/>
                      </w:rPr>
                      <m:t>+⋯+</m:t>
                    </m:r>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allbins_linear_A6</m:t>
                            </m:r>
                          </m:sub>
                        </m:sSub>
                      </m:e>
                      <m:sup>
                        <m:r>
                          <w:rPr>
                            <w:rFonts w:ascii="Cambria Math" w:eastAsia="DengXian" w:hAnsi="Cambria Math" w:cs="Times New Roman"/>
                            <w:kern w:val="2"/>
                            <w:szCs w:val="20"/>
                            <w:lang w:eastAsia="zh-CN"/>
                            <w14:ligatures w14:val="standardContextual"/>
                          </w:rPr>
                          <m:t>2</m:t>
                        </m:r>
                      </m:sup>
                    </m:sSup>
                  </m:num>
                  <m:den>
                    <m:r>
                      <w:rPr>
                        <w:rFonts w:ascii="Cambria Math" w:eastAsia="DengXian" w:hAnsi="Cambria Math" w:cs="Times New Roman"/>
                        <w:kern w:val="2"/>
                        <w:szCs w:val="20"/>
                        <w:lang w:eastAsia="zh-CN"/>
                        <w14:ligatures w14:val="standardContextual"/>
                      </w:rPr>
                      <m:t>6</m:t>
                    </m:r>
                  </m:den>
                </m:f>
              </m:e>
            </m:rad>
          </m:e>
        </m:d>
      </m:oMath>
      <w:r w:rsidR="00514163">
        <w:rPr>
          <w:rFonts w:eastAsia="DengXian" w:cs="Times New Roman"/>
          <w:iCs/>
          <w:kern w:val="2"/>
          <w:szCs w:val="20"/>
          <w:lang w:eastAsia="zh-CN"/>
          <w14:ligatures w14:val="standardContextual"/>
        </w:rPr>
        <w:t xml:space="preserve">  ,</w:t>
      </w:r>
    </w:p>
    <w:p w14:paraId="52165A9C" w14:textId="77777777" w:rsidR="00514163" w:rsidRPr="00E55606" w:rsidRDefault="00514163" w:rsidP="00514163">
      <w:pPr>
        <w:spacing w:line="240" w:lineRule="auto"/>
        <w:rPr>
          <w:rFonts w:eastAsia="DengXian" w:cs="Times New Roman"/>
          <w:iCs/>
          <w:kern w:val="2"/>
          <w:szCs w:val="20"/>
          <w:lang w:eastAsia="zh-CN"/>
          <w14:ligatures w14:val="standardContextual"/>
        </w:rPr>
      </w:pPr>
      <w:r>
        <w:rPr>
          <w:rFonts w:eastAsia="DengXian" w:cs="Times New Roman"/>
          <w:iCs/>
          <w:kern w:val="2"/>
          <w:szCs w:val="20"/>
          <w:lang w:eastAsia="zh-CN"/>
          <w14:ligatures w14:val="standardContextual"/>
        </w:rPr>
        <w:t xml:space="preserve">where the RMSD calculated for each antenna configuration, </w:t>
      </w:r>
      <w:r w:rsidRPr="00DB432A">
        <w:rPr>
          <w:rFonts w:eastAsia="DengXian" w:cs="Times New Roman"/>
          <w:i/>
          <w:kern w:val="2"/>
          <w:szCs w:val="20"/>
          <w:lang w:eastAsia="zh-CN"/>
          <w14:ligatures w14:val="standardContextual"/>
        </w:rPr>
        <w:t>Ax</w:t>
      </w:r>
      <w:r>
        <w:rPr>
          <w:rFonts w:eastAsia="DengXian" w:cs="Times New Roman"/>
          <w:iCs/>
          <w:kern w:val="2"/>
          <w:szCs w:val="20"/>
          <w:lang w:eastAsia="zh-CN"/>
          <w14:ligatures w14:val="standardContextual"/>
        </w:rPr>
        <w:t>, (over all elevation bins) is derived as</w:t>
      </w:r>
    </w:p>
    <w:p w14:paraId="3E9EE7DE" w14:textId="77777777" w:rsidR="00514163" w:rsidRPr="00E55606" w:rsidRDefault="00000000" w:rsidP="00514163">
      <w:pPr>
        <w:spacing w:line="240" w:lineRule="auto"/>
        <w:rPr>
          <w:rFonts w:eastAsia="DengXian" w:cs="Times New Roman"/>
          <w:iCs/>
          <w:kern w:val="2"/>
          <w:szCs w:val="20"/>
          <w:lang w:eastAsia="zh-CN"/>
          <w14:ligatures w14:val="standardContextual"/>
        </w:rPr>
      </w:pPr>
      <m:oMathPara>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RMSD</m:t>
              </m:r>
            </m:e>
            <m:sub>
              <m:r>
                <w:rPr>
                  <w:rFonts w:ascii="Cambria Math" w:eastAsia="DengXian" w:hAnsi="Cambria Math" w:cs="Times New Roman"/>
                  <w:kern w:val="2"/>
                  <w:szCs w:val="20"/>
                  <w:lang w:eastAsia="zh-CN"/>
                  <w14:ligatures w14:val="standardContextual"/>
                </w:rPr>
                <m:t>allbins_linear_Ax</m:t>
              </m:r>
            </m:sub>
          </m:sSub>
          <m:r>
            <w:rPr>
              <w:rFonts w:ascii="Cambria Math" w:eastAsia="DengXian" w:hAnsi="Cambria Math" w:cs="Times New Roman"/>
              <w:kern w:val="2"/>
              <w:szCs w:val="20"/>
              <w:lang w:eastAsia="zh-CN"/>
              <w14:ligatures w14:val="standardContextual"/>
            </w:rPr>
            <m:t>=</m:t>
          </m:r>
          <m:d>
            <m:dPr>
              <m:ctrlPr>
                <w:rPr>
                  <w:rFonts w:ascii="Cambria Math" w:eastAsia="DengXian" w:hAnsi="Cambria Math" w:cs="Times New Roman"/>
                  <w:i/>
                  <w:iCs/>
                  <w:kern w:val="2"/>
                  <w:szCs w:val="20"/>
                  <w:lang w:eastAsia="zh-CN"/>
                  <w14:ligatures w14:val="standardContextual"/>
                </w:rPr>
              </m:ctrlPr>
            </m:dPr>
            <m:e>
              <m:rad>
                <m:radPr>
                  <m:ctrlPr>
                    <w:rPr>
                      <w:rFonts w:ascii="Cambria Math" w:eastAsia="DengXian" w:hAnsi="Cambria Math" w:cs="Times New Roman"/>
                      <w:i/>
                      <w:iCs/>
                      <w:kern w:val="2"/>
                      <w:szCs w:val="20"/>
                      <w:lang w:eastAsia="zh-CN"/>
                      <w14:ligatures w14:val="standardContextual"/>
                    </w:rPr>
                  </m:ctrlPr>
                </m:radPr>
                <m:deg>
                  <m:r>
                    <w:rPr>
                      <w:rFonts w:ascii="Cambria Math" w:eastAsia="DengXian" w:hAnsi="Cambria Math" w:cs="Times New Roman"/>
                      <w:kern w:val="2"/>
                      <w:szCs w:val="20"/>
                      <w:lang w:eastAsia="zh-CN"/>
                      <w14:ligatures w14:val="standardContextual"/>
                    </w:rPr>
                    <m:t>2</m:t>
                  </m:r>
                </m:deg>
                <m:e>
                  <m:f>
                    <m:fPr>
                      <m:ctrlPr>
                        <w:rPr>
                          <w:rFonts w:ascii="Cambria Math" w:eastAsia="DengXian" w:hAnsi="Cambria Math" w:cs="Times New Roman"/>
                          <w:i/>
                          <w:iCs/>
                          <w:kern w:val="2"/>
                          <w:szCs w:val="20"/>
                          <w:lang w:eastAsia="zh-CN"/>
                          <w14:ligatures w14:val="standardContextual"/>
                        </w:rPr>
                      </m:ctrlPr>
                    </m:fPr>
                    <m:num>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bin1_linear_Ax</m:t>
                              </m:r>
                            </m:sub>
                          </m:sSub>
                        </m:e>
                        <m:sup>
                          <m:r>
                            <w:rPr>
                              <w:rFonts w:ascii="Cambria Math" w:eastAsia="DengXian" w:hAnsi="Cambria Math" w:cs="Times New Roman"/>
                              <w:kern w:val="2"/>
                              <w:szCs w:val="20"/>
                              <w:lang w:eastAsia="zh-CN"/>
                              <w14:ligatures w14:val="standardContextual"/>
                            </w:rPr>
                            <m:t>2</m:t>
                          </m:r>
                        </m:sup>
                      </m:sSup>
                      <m:r>
                        <w:rPr>
                          <w:rFonts w:ascii="Cambria Math" w:eastAsia="DengXian" w:hAnsi="Cambria Math" w:cs="Times New Roman"/>
                          <w:kern w:val="2"/>
                          <w:szCs w:val="20"/>
                          <w:lang w:eastAsia="zh-CN"/>
                          <w14:ligatures w14:val="standardContextual"/>
                        </w:rPr>
                        <m:t>+⋯+</m:t>
                      </m:r>
                      <m:sSup>
                        <m:sSupPr>
                          <m:ctrlPr>
                            <w:rPr>
                              <w:rFonts w:ascii="Cambria Math" w:eastAsia="DengXian" w:hAnsi="Cambria Math" w:cs="Times New Roman"/>
                              <w:i/>
                              <w:iCs/>
                              <w:kern w:val="2"/>
                              <w:szCs w:val="20"/>
                              <w:lang w:eastAsia="zh-CN"/>
                              <w14:ligatures w14:val="standardContextual"/>
                            </w:rPr>
                          </m:ctrlPr>
                        </m:sSupPr>
                        <m:e>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bin7_linear_Ax</m:t>
                              </m:r>
                            </m:sub>
                          </m:sSub>
                        </m:e>
                        <m:sup>
                          <m:r>
                            <w:rPr>
                              <w:rFonts w:ascii="Cambria Math" w:eastAsia="DengXian" w:hAnsi="Cambria Math" w:cs="Times New Roman"/>
                              <w:kern w:val="2"/>
                              <w:szCs w:val="20"/>
                              <w:lang w:eastAsia="zh-CN"/>
                              <w14:ligatures w14:val="standardContextual"/>
                            </w:rPr>
                            <m:t>2</m:t>
                          </m:r>
                        </m:sup>
                      </m:sSup>
                    </m:num>
                    <m:den>
                      <m:r>
                        <w:rPr>
                          <w:rFonts w:ascii="Cambria Math" w:eastAsia="DengXian" w:hAnsi="Cambria Math" w:cs="Times New Roman"/>
                          <w:kern w:val="2"/>
                          <w:szCs w:val="20"/>
                          <w:lang w:eastAsia="zh-CN"/>
                          <w14:ligatures w14:val="standardContextual"/>
                        </w:rPr>
                        <m:t>7</m:t>
                      </m:r>
                    </m:den>
                  </m:f>
                </m:e>
              </m:rad>
            </m:e>
          </m:d>
        </m:oMath>
      </m:oMathPara>
    </w:p>
    <w:p w14:paraId="7131F747" w14:textId="77777777" w:rsidR="00514163" w:rsidRDefault="00514163" w:rsidP="00514163">
      <w:pPr>
        <w:spacing w:line="240" w:lineRule="auto"/>
        <w:rPr>
          <w:rFonts w:eastAsia="DengXian" w:cs="Times New Roman"/>
          <w:iCs/>
          <w:kern w:val="2"/>
          <w:lang w:eastAsia="zh-CN"/>
          <w14:ligatures w14:val="standardContextual"/>
        </w:rPr>
      </w:pPr>
      <w:r>
        <w:rPr>
          <w:rFonts w:eastAsia="DengXian" w:cs="Times New Roman"/>
          <w:iCs/>
          <w:kern w:val="2"/>
          <w:szCs w:val="20"/>
          <w:lang w:eastAsia="zh-CN"/>
          <w14:ligatures w14:val="standardContextual"/>
        </w:rPr>
        <w:t xml:space="preserve">and, </w:t>
      </w:r>
      <m:oMath>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bin1_linear_Ax</m:t>
            </m:r>
          </m:sub>
        </m:sSub>
        <m:r>
          <w:rPr>
            <w:rFonts w:ascii="Cambria Math" w:eastAsia="DengXian" w:hAnsi="Cambria Math" w:cs="Times New Roman"/>
            <w:kern w:val="2"/>
            <w:szCs w:val="20"/>
            <w:lang w:eastAsia="zh-CN"/>
            <w14:ligatures w14:val="standardContextual"/>
          </w:rPr>
          <m:t xml:space="preserve"> , … , </m:t>
        </m:r>
        <m:sSub>
          <m:sSubPr>
            <m:ctrlPr>
              <w:rPr>
                <w:rFonts w:ascii="Cambria Math" w:eastAsia="DengXian" w:hAnsi="Cambria Math" w:cs="Times New Roman"/>
                <w:i/>
                <w:iCs/>
                <w:kern w:val="2"/>
                <w:szCs w:val="20"/>
                <w:lang w:eastAsia="zh-CN"/>
                <w14:ligatures w14:val="standardContextual"/>
              </w:rPr>
            </m:ctrlPr>
          </m:sSubPr>
          <m:e>
            <m:r>
              <w:rPr>
                <w:rFonts w:ascii="Cambria Math" w:eastAsia="DengXian" w:hAnsi="Cambria Math" w:cs="Times New Roman"/>
                <w:kern w:val="2"/>
                <w:szCs w:val="20"/>
                <w:lang w:eastAsia="zh-CN"/>
                <w14:ligatures w14:val="standardContextual"/>
              </w:rPr>
              <m:t>Delta</m:t>
            </m:r>
          </m:e>
          <m:sub>
            <m:r>
              <w:rPr>
                <w:rFonts w:ascii="Cambria Math" w:eastAsia="DengXian" w:hAnsi="Cambria Math" w:cs="Times New Roman"/>
                <w:kern w:val="2"/>
                <w:szCs w:val="20"/>
                <w:lang w:eastAsia="zh-CN"/>
                <w14:ligatures w14:val="standardContextual"/>
              </w:rPr>
              <m:t>bin7_linear_Ax</m:t>
            </m:r>
          </m:sub>
        </m:sSub>
      </m:oMath>
      <w:r>
        <w:rPr>
          <w:rFonts w:eastAsia="DengXian" w:cs="Times New Roman"/>
          <w:iCs/>
          <w:kern w:val="2"/>
          <w:szCs w:val="20"/>
          <w:lang w:eastAsia="zh-CN"/>
          <w14:ligatures w14:val="standardContextual"/>
        </w:rPr>
        <w:t xml:space="preserve"> indicating the </w:t>
      </w:r>
      <w:r>
        <w:rPr>
          <w:rFonts w:eastAsia="DengXian" w:cs="Times New Roman"/>
          <w:iCs/>
          <w:kern w:val="2"/>
          <w:lang w:eastAsia="zh-CN"/>
          <w14:ligatures w14:val="standardContextual"/>
        </w:rPr>
        <w:t xml:space="preserve">linear delta for elevation bin 1 to 7 for the antenna configuration </w:t>
      </w:r>
      <w:r w:rsidRPr="00DB432A">
        <w:rPr>
          <w:rFonts w:eastAsia="DengXian" w:cs="Times New Roman"/>
          <w:i/>
          <w:kern w:val="2"/>
          <w:lang w:eastAsia="zh-CN"/>
          <w14:ligatures w14:val="standardContextual"/>
        </w:rPr>
        <w:t>Ax</w:t>
      </w:r>
      <w:r>
        <w:rPr>
          <w:rFonts w:eastAsia="DengXian" w:cs="Times New Roman"/>
          <w:iCs/>
          <w:kern w:val="2"/>
          <w:lang w:eastAsia="zh-CN"/>
          <w14:ligatures w14:val="standardContextual"/>
        </w:rPr>
        <w:t xml:space="preserve">. </w:t>
      </w:r>
    </w:p>
    <w:p w14:paraId="24E85183" w14:textId="77777777" w:rsidR="00514163" w:rsidRDefault="00514163" w:rsidP="00514163">
      <w:pPr>
        <w:spacing w:line="240" w:lineRule="auto"/>
        <w:rPr>
          <w:rFonts w:eastAsia="Times New Roman" w:cs="Times New Roman"/>
          <w:szCs w:val="20"/>
        </w:rPr>
      </w:pPr>
      <w:r w:rsidRPr="00FA15D7">
        <w:rPr>
          <w:rFonts w:eastAsia="Times New Roman" w:cs="Times New Roman"/>
          <w:b/>
          <w:bCs/>
          <w:szCs w:val="20"/>
        </w:rPr>
        <w:t xml:space="preserve">Observation </w:t>
      </w:r>
      <w:r>
        <w:rPr>
          <w:rFonts w:eastAsia="Times New Roman" w:cs="Times New Roman"/>
          <w:b/>
          <w:bCs/>
          <w:szCs w:val="20"/>
        </w:rPr>
        <w:t>2</w:t>
      </w:r>
      <w:r w:rsidRPr="00FA15D7">
        <w:rPr>
          <w:rFonts w:eastAsia="Times New Roman" w:cs="Times New Roman"/>
          <w:szCs w:val="20"/>
        </w:rPr>
        <w:t xml:space="preserve">: </w:t>
      </w:r>
      <w:r>
        <w:rPr>
          <w:rFonts w:eastAsia="Times New Roman" w:cs="Times New Roman"/>
          <w:szCs w:val="20"/>
        </w:rPr>
        <w:t>For the same total number of Test Beams, higher number of vertical Beams will lead to a smaller RMSD.</w:t>
      </w:r>
    </w:p>
    <w:p w14:paraId="7F8BC5A9" w14:textId="77777777" w:rsidR="00514163" w:rsidRPr="00FA15D7" w:rsidRDefault="00514163" w:rsidP="00514163">
      <w:pPr>
        <w:spacing w:line="257" w:lineRule="auto"/>
        <w:rPr>
          <w:rFonts w:eastAsia="Times New Roman" w:cs="Times New Roman"/>
          <w:szCs w:val="20"/>
        </w:rPr>
      </w:pPr>
      <w:r w:rsidRPr="00FA15D7">
        <w:rPr>
          <w:rFonts w:eastAsia="Times New Roman" w:cs="Times New Roman"/>
          <w:b/>
          <w:bCs/>
          <w:szCs w:val="20"/>
        </w:rPr>
        <w:lastRenderedPageBreak/>
        <w:t xml:space="preserve">Observation </w:t>
      </w:r>
      <w:r>
        <w:rPr>
          <w:rFonts w:eastAsia="Times New Roman" w:cs="Times New Roman"/>
          <w:b/>
          <w:bCs/>
          <w:szCs w:val="20"/>
        </w:rPr>
        <w:t>3</w:t>
      </w:r>
      <w:r w:rsidRPr="00FA15D7">
        <w:rPr>
          <w:rFonts w:eastAsia="Times New Roman" w:cs="Times New Roman"/>
          <w:szCs w:val="20"/>
        </w:rPr>
        <w:t xml:space="preserve">: Different Test Beams </w:t>
      </w:r>
      <w:r>
        <w:rPr>
          <w:rFonts w:eastAsia="Times New Roman" w:cs="Times New Roman"/>
          <w:szCs w:val="20"/>
        </w:rPr>
        <w:t>S</w:t>
      </w:r>
      <w:r w:rsidRPr="00FA15D7">
        <w:rPr>
          <w:rFonts w:eastAsia="Times New Roman" w:cs="Times New Roman"/>
          <w:szCs w:val="20"/>
        </w:rPr>
        <w:t>et (which is a subset of the Reference Set) will result in different accuracies to the Reference Set (for different elevation bins). However, based on the different antenna configurations, more Test Beams does not necessarily lead to better accuracy.</w:t>
      </w:r>
    </w:p>
    <w:p w14:paraId="335B43A0" w14:textId="79D8D208" w:rsidR="003722BD" w:rsidRDefault="00514163" w:rsidP="00514163">
      <w:r w:rsidRPr="00FA15D7">
        <w:rPr>
          <w:rFonts w:eastAsia="Times New Roman" w:cs="Times New Roman"/>
          <w:b/>
          <w:bCs/>
          <w:szCs w:val="20"/>
        </w:rPr>
        <w:t xml:space="preserve">Proposal </w:t>
      </w:r>
      <w:r>
        <w:rPr>
          <w:rFonts w:eastAsia="Times New Roman" w:cs="Times New Roman"/>
          <w:b/>
          <w:bCs/>
          <w:szCs w:val="20"/>
        </w:rPr>
        <w:t>2</w:t>
      </w:r>
      <w:r w:rsidRPr="00FA15D7">
        <w:rPr>
          <w:rFonts w:eastAsia="Times New Roman" w:cs="Times New Roman"/>
          <w:szCs w:val="20"/>
        </w:rPr>
        <w:t xml:space="preserve">: RAN4 to consider a suitable Test Beams </w:t>
      </w:r>
      <w:r>
        <w:rPr>
          <w:rFonts w:eastAsia="Times New Roman" w:cs="Times New Roman"/>
          <w:szCs w:val="20"/>
        </w:rPr>
        <w:t>S</w:t>
      </w:r>
      <w:r w:rsidRPr="00FA15D7">
        <w:rPr>
          <w:rFonts w:eastAsia="Times New Roman" w:cs="Times New Roman"/>
          <w:szCs w:val="20"/>
        </w:rPr>
        <w:t>et pattern to fulfil the requirement.</w:t>
      </w:r>
    </w:p>
    <w:p w14:paraId="10020A23" w14:textId="77777777" w:rsidR="009C013C" w:rsidRDefault="009C013C" w:rsidP="009C013C">
      <w:pPr>
        <w:spacing w:line="257" w:lineRule="auto"/>
        <w:rPr>
          <w:rFonts w:eastAsia="Times New Roman" w:cs="Times New Roman"/>
        </w:rPr>
      </w:pPr>
      <w:r w:rsidRPr="0037115A">
        <w:rPr>
          <w:rFonts w:eastAsia="Times New Roman" w:cs="Times New Roman"/>
          <w:b/>
          <w:bCs/>
        </w:rPr>
        <w:t xml:space="preserve">Observation </w:t>
      </w:r>
      <w:r>
        <w:rPr>
          <w:rFonts w:eastAsia="Times New Roman" w:cs="Times New Roman"/>
          <w:b/>
          <w:bCs/>
        </w:rPr>
        <w:t>4</w:t>
      </w:r>
      <w:r>
        <w:rPr>
          <w:rFonts w:eastAsia="Times New Roman" w:cs="Times New Roman"/>
        </w:rPr>
        <w:t>: The root mean square deviation (RMSD) can be treated as a ‘figure of merit’ and since all the considered Test Beams pattern are very similar, it would be beneficial to choose the one with the lower number of Test Beams and good performance.</w:t>
      </w:r>
    </w:p>
    <w:p w14:paraId="49852BC0" w14:textId="394B9577" w:rsidR="00F74486" w:rsidRDefault="009C013C" w:rsidP="009C013C">
      <w:pPr>
        <w:rPr>
          <w:rFonts w:eastAsia="Times New Roman" w:cs="Times New Roman"/>
        </w:rPr>
      </w:pPr>
      <w:r w:rsidRPr="003874C1">
        <w:rPr>
          <w:rFonts w:eastAsia="Times New Roman" w:cs="Times New Roman"/>
          <w:b/>
          <w:bCs/>
        </w:rPr>
        <w:t>Proposal 3</w:t>
      </w:r>
      <w:r>
        <w:rPr>
          <w:rFonts w:eastAsia="Times New Roman" w:cs="Times New Roman"/>
        </w:rPr>
        <w:t>: Test Beams Set 2: 12 Beams (4 x 3) should be chosen for the purpose of this work.</w:t>
      </w:r>
    </w:p>
    <w:p w14:paraId="1D4BFC7B" w14:textId="77777777" w:rsidR="009C013C" w:rsidRDefault="009C013C" w:rsidP="009C013C"/>
    <w:p w14:paraId="459843A6" w14:textId="54E61C81" w:rsidR="003B659E" w:rsidRPr="008C39F7" w:rsidRDefault="00E62735" w:rsidP="0060543D">
      <w:pPr>
        <w:pStyle w:val="RAN4H1"/>
        <w:numPr>
          <w:ilvl w:val="0"/>
          <w:numId w:val="0"/>
        </w:numPr>
        <w:ind w:left="360" w:hanging="360"/>
      </w:pPr>
      <w:r>
        <w:t xml:space="preserve">4. </w:t>
      </w:r>
      <w:r w:rsidR="003B659E" w:rsidRPr="008C39F7">
        <w:t>References</w:t>
      </w:r>
      <w:bookmarkEnd w:id="3"/>
    </w:p>
    <w:p w14:paraId="2A88248A" w14:textId="635B2F08" w:rsidR="00F829C1" w:rsidRPr="00F829C1" w:rsidRDefault="00F829C1" w:rsidP="00BD29B4">
      <w:pPr>
        <w:numPr>
          <w:ilvl w:val="0"/>
          <w:numId w:val="4"/>
        </w:numPr>
        <w:ind w:right="-22"/>
        <w:contextualSpacing/>
        <w:rPr>
          <w:lang w:val="en-GB"/>
        </w:rPr>
      </w:pPr>
      <w:bookmarkStart w:id="4" w:name="_Ref114500673"/>
      <w:bookmarkStart w:id="5" w:name="_Hlk134255185"/>
      <w:bookmarkEnd w:id="4"/>
      <w:r w:rsidRPr="00F829C1">
        <w:rPr>
          <w:lang w:val="en-GB"/>
        </w:rPr>
        <w:t>RP-241284, Revised WID: NR base station (BS) RF requirement evolution for FR1/FR2 and testing</w:t>
      </w:r>
      <w:r>
        <w:rPr>
          <w:lang w:val="en-GB"/>
        </w:rPr>
        <w:t xml:space="preserve">, </w:t>
      </w:r>
      <w:r w:rsidRPr="00F829C1">
        <w:rPr>
          <w:lang w:val="en-GB"/>
        </w:rPr>
        <w:t>ZTE Corporation</w:t>
      </w:r>
    </w:p>
    <w:p w14:paraId="43EE9C7F" w14:textId="77777777" w:rsidR="00F829C1" w:rsidRPr="00F829C1" w:rsidRDefault="00F829C1" w:rsidP="00BD29B4">
      <w:pPr>
        <w:numPr>
          <w:ilvl w:val="0"/>
          <w:numId w:val="4"/>
        </w:numPr>
        <w:ind w:right="-22"/>
        <w:contextualSpacing/>
        <w:rPr>
          <w:lang w:val="en-GB"/>
        </w:rPr>
      </w:pPr>
      <w:r w:rsidRPr="00F829C1">
        <w:rPr>
          <w:lang w:val="en-GB"/>
        </w:rPr>
        <w:t>ITU WRC-23, Final Acts, Resolution 220</w:t>
      </w:r>
    </w:p>
    <w:p w14:paraId="33F6903A" w14:textId="1B9C1502" w:rsidR="00F829C1" w:rsidRDefault="00F829C1" w:rsidP="00BD29B4">
      <w:pPr>
        <w:numPr>
          <w:ilvl w:val="0"/>
          <w:numId w:val="4"/>
        </w:numPr>
        <w:ind w:right="-22"/>
        <w:contextualSpacing/>
      </w:pPr>
      <w:r w:rsidRPr="00F829C1">
        <w:t>R4-</w:t>
      </w:r>
      <w:proofErr w:type="gramStart"/>
      <w:r w:rsidRPr="00F829C1">
        <w:t>24</w:t>
      </w:r>
      <w:r w:rsidR="00CC4111">
        <w:t>1</w:t>
      </w:r>
      <w:r w:rsidR="000E52ED">
        <w:t>9827</w:t>
      </w:r>
      <w:r w:rsidRPr="00F829C1">
        <w:t xml:space="preserve">, </w:t>
      </w:r>
      <w:r w:rsidR="000E52ED" w:rsidRPr="000E52ED">
        <w:t xml:space="preserve"> Way</w:t>
      </w:r>
      <w:proofErr w:type="gramEnd"/>
      <w:r w:rsidR="000E52ED" w:rsidRPr="000E52ED">
        <w:t xml:space="preserve"> Forward for [113][302] NR_BS_RF_Part1_E_EIRP</w:t>
      </w:r>
      <w:r w:rsidRPr="00F829C1">
        <w:t>, ZTE Corporation</w:t>
      </w:r>
    </w:p>
    <w:p w14:paraId="5F77F84D" w14:textId="70AEAA74" w:rsidR="008669BC" w:rsidRDefault="008669BC" w:rsidP="00BD29B4">
      <w:pPr>
        <w:numPr>
          <w:ilvl w:val="0"/>
          <w:numId w:val="4"/>
        </w:numPr>
        <w:ind w:right="-22"/>
        <w:contextualSpacing/>
      </w:pPr>
      <w:r>
        <w:t xml:space="preserve">RP-243270, </w:t>
      </w:r>
      <w:r w:rsidRPr="008669BC">
        <w:t>Revised WID: NR base station (BS) RF requirement evolution for FR1/FR2 and testing</w:t>
      </w:r>
      <w:r>
        <w:t xml:space="preserve">, </w:t>
      </w:r>
      <w:r w:rsidRPr="008669BC">
        <w:t>ZTE Corporation,</w:t>
      </w:r>
      <w:r>
        <w:t xml:space="preserve"> </w:t>
      </w:r>
      <w:proofErr w:type="spellStart"/>
      <w:r w:rsidRPr="008669BC">
        <w:t>HiSilicon</w:t>
      </w:r>
      <w:proofErr w:type="spellEnd"/>
      <w:r w:rsidRPr="008669BC">
        <w:t>, Huawei, Ericsson, Nokia, NEC</w:t>
      </w:r>
    </w:p>
    <w:p w14:paraId="3EF9DADE" w14:textId="77777777" w:rsidR="00A51FB3" w:rsidRPr="00FC1204" w:rsidRDefault="00A51FB3" w:rsidP="00FC1204">
      <w:pPr>
        <w:rPr>
          <w:rFonts w:eastAsiaTheme="minorEastAsia"/>
        </w:rPr>
      </w:pPr>
      <w:bookmarkStart w:id="6" w:name="_Hlk171592353"/>
    </w:p>
    <w:p w14:paraId="43996B79" w14:textId="088DF6DC" w:rsidR="00D863FE" w:rsidRPr="001565F8" w:rsidRDefault="00D863FE" w:rsidP="00DB1012">
      <w:pPr>
        <w:ind w:right="-22"/>
        <w:rPr>
          <w:color w:val="FF0000"/>
          <w:sz w:val="24"/>
          <w:szCs w:val="28"/>
        </w:rPr>
      </w:pPr>
    </w:p>
    <w:bookmarkEnd w:id="5"/>
    <w:bookmarkEnd w:id="6"/>
    <w:p w14:paraId="58324F72" w14:textId="0251B6C6" w:rsidR="000040DC" w:rsidRPr="00FE4FA6" w:rsidRDefault="000040DC" w:rsidP="00CE4D87">
      <w:pPr>
        <w:pStyle w:val="ListParagraph"/>
        <w:ind w:right="-22"/>
      </w:pPr>
    </w:p>
    <w:sectPr w:rsidR="000040DC" w:rsidRPr="00FE4FA6" w:rsidSect="00F32D70">
      <w:headerReference w:type="default" r:id="rId18"/>
      <w:footerReference w:type="defaul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9DF9A" w14:textId="77777777" w:rsidR="00D45C1D" w:rsidRDefault="00D45C1D" w:rsidP="00001C9B">
      <w:pPr>
        <w:spacing w:after="0" w:line="240" w:lineRule="auto"/>
      </w:pPr>
      <w:r>
        <w:separator/>
      </w:r>
    </w:p>
  </w:endnote>
  <w:endnote w:type="continuationSeparator" w:id="0">
    <w:p w14:paraId="7E01E78F" w14:textId="77777777" w:rsidR="00D45C1D" w:rsidRDefault="00D45C1D" w:rsidP="00001C9B">
      <w:pPr>
        <w:spacing w:after="0" w:line="240" w:lineRule="auto"/>
      </w:pPr>
      <w:r>
        <w:continuationSeparator/>
      </w:r>
    </w:p>
  </w:endnote>
  <w:endnote w:type="continuationNotice" w:id="1">
    <w:p w14:paraId="421D487C" w14:textId="77777777" w:rsidR="00D45C1D" w:rsidRDefault="00D45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1BD9D98A" w14:paraId="5BE1CCCC" w14:textId="77777777" w:rsidTr="00711DC8">
      <w:trPr>
        <w:trHeight w:val="300"/>
      </w:trPr>
      <w:tc>
        <w:tcPr>
          <w:tcW w:w="3205" w:type="dxa"/>
        </w:tcPr>
        <w:p w14:paraId="4720E77B" w14:textId="301DFF5A" w:rsidR="1BD9D98A" w:rsidRDefault="1BD9D98A" w:rsidP="00711DC8">
          <w:pPr>
            <w:pStyle w:val="Header"/>
            <w:ind w:left="-115"/>
          </w:pPr>
        </w:p>
      </w:tc>
      <w:tc>
        <w:tcPr>
          <w:tcW w:w="3205" w:type="dxa"/>
        </w:tcPr>
        <w:p w14:paraId="3CF6100D" w14:textId="70717FBF" w:rsidR="1BD9D98A" w:rsidRDefault="1BD9D98A" w:rsidP="00711DC8">
          <w:pPr>
            <w:pStyle w:val="Header"/>
            <w:jc w:val="center"/>
          </w:pPr>
        </w:p>
      </w:tc>
      <w:tc>
        <w:tcPr>
          <w:tcW w:w="3205" w:type="dxa"/>
        </w:tcPr>
        <w:p w14:paraId="552407A2" w14:textId="05301249" w:rsidR="1BD9D98A" w:rsidRDefault="1BD9D98A" w:rsidP="00711DC8">
          <w:pPr>
            <w:pStyle w:val="Header"/>
            <w:ind w:right="-115"/>
            <w:jc w:val="right"/>
          </w:pPr>
        </w:p>
      </w:tc>
    </w:tr>
  </w:tbl>
  <w:p w14:paraId="47A132AC" w14:textId="25917BEE" w:rsidR="1BD9D98A" w:rsidRDefault="1BD9D98A" w:rsidP="0071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78789" w14:textId="77777777" w:rsidR="00D45C1D" w:rsidRDefault="00D45C1D" w:rsidP="00001C9B">
      <w:pPr>
        <w:spacing w:after="0" w:line="240" w:lineRule="auto"/>
      </w:pPr>
      <w:r>
        <w:separator/>
      </w:r>
    </w:p>
  </w:footnote>
  <w:footnote w:type="continuationSeparator" w:id="0">
    <w:p w14:paraId="6076F926" w14:textId="77777777" w:rsidR="00D45C1D" w:rsidRDefault="00D45C1D" w:rsidP="00001C9B">
      <w:pPr>
        <w:spacing w:after="0" w:line="240" w:lineRule="auto"/>
      </w:pPr>
      <w:r>
        <w:continuationSeparator/>
      </w:r>
    </w:p>
  </w:footnote>
  <w:footnote w:type="continuationNotice" w:id="1">
    <w:p w14:paraId="0EE76768" w14:textId="77777777" w:rsidR="00D45C1D" w:rsidRDefault="00D45C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1BD9D98A" w14:paraId="52D8881F" w14:textId="77777777" w:rsidTr="00711DC8">
      <w:trPr>
        <w:trHeight w:val="300"/>
      </w:trPr>
      <w:tc>
        <w:tcPr>
          <w:tcW w:w="3205" w:type="dxa"/>
        </w:tcPr>
        <w:p w14:paraId="402A8342" w14:textId="2A1FF172" w:rsidR="1BD9D98A" w:rsidRDefault="1BD9D98A" w:rsidP="00711DC8">
          <w:pPr>
            <w:pStyle w:val="Header"/>
            <w:ind w:left="-115"/>
          </w:pPr>
        </w:p>
      </w:tc>
      <w:tc>
        <w:tcPr>
          <w:tcW w:w="3205" w:type="dxa"/>
        </w:tcPr>
        <w:p w14:paraId="57A6F67F" w14:textId="3AA5E25E" w:rsidR="1BD9D98A" w:rsidRDefault="1BD9D98A" w:rsidP="00711DC8">
          <w:pPr>
            <w:pStyle w:val="Header"/>
            <w:jc w:val="center"/>
          </w:pPr>
        </w:p>
      </w:tc>
      <w:tc>
        <w:tcPr>
          <w:tcW w:w="3205" w:type="dxa"/>
        </w:tcPr>
        <w:p w14:paraId="4B62AEB9" w14:textId="649B7905" w:rsidR="1BD9D98A" w:rsidRDefault="1BD9D98A" w:rsidP="00711DC8">
          <w:pPr>
            <w:pStyle w:val="Header"/>
            <w:ind w:right="-115"/>
            <w:jc w:val="right"/>
          </w:pPr>
        </w:p>
      </w:tc>
    </w:tr>
  </w:tbl>
  <w:p w14:paraId="79AD11D3" w14:textId="1F735325" w:rsidR="1BD9D98A" w:rsidRDefault="1BD9D98A" w:rsidP="00711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490CD7"/>
    <w:multiLevelType w:val="singleLevel"/>
    <w:tmpl w:val="A9490CD7"/>
    <w:lvl w:ilvl="0">
      <w:start w:val="1"/>
      <w:numFmt w:val="bullet"/>
      <w:lvlText w:val=""/>
      <w:lvlJc w:val="left"/>
      <w:pPr>
        <w:ind w:left="420" w:hanging="420"/>
      </w:pPr>
      <w:rPr>
        <w:rFonts w:ascii="Wingdings" w:hAnsi="Wingdings" w:hint="default"/>
      </w:rPr>
    </w:lvl>
  </w:abstractNum>
  <w:abstractNum w:abstractNumId="1" w15:restartNumberingAfterBreak="0">
    <w:nsid w:val="BE966C93"/>
    <w:multiLevelType w:val="multilevel"/>
    <w:tmpl w:val="BE966C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42629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4160F55B"/>
    <w:multiLevelType w:val="multilevel"/>
    <w:tmpl w:val="4160F55B"/>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C33F46"/>
    <w:multiLevelType w:val="multilevel"/>
    <w:tmpl w:val="3E2A24E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BAA7F2A"/>
    <w:multiLevelType w:val="multilevel"/>
    <w:tmpl w:val="1AAA2BA2"/>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AC0A7228"/>
    <w:lvl w:ilvl="0">
      <w:start w:val="4"/>
      <w:numFmt w:val="decimal"/>
      <w:pStyle w:val="RAN4H1"/>
      <w:lvlText w:val="%1"/>
      <w:lvlJc w:val="left"/>
      <w:pPr>
        <w:ind w:left="360" w:hanging="360"/>
      </w:pPr>
      <w:rPr>
        <w:rFonts w:hint="default"/>
      </w:rPr>
    </w:lvl>
    <w:lvl w:ilvl="1">
      <w:start w:val="1"/>
      <w:numFmt w:val="decimal"/>
      <w:pStyle w:val="RAN4H2"/>
      <w:lvlText w:val="4.%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614AFF"/>
    <w:multiLevelType w:val="multilevel"/>
    <w:tmpl w:val="AC0A7228"/>
    <w:styleLink w:val="CurrentList2"/>
    <w:lvl w:ilvl="0">
      <w:start w:val="4"/>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10"/>
  </w:num>
  <w:num w:numId="2" w16cid:durableId="80681869">
    <w:abstractNumId w:val="6"/>
  </w:num>
  <w:num w:numId="3" w16cid:durableId="1566528953">
    <w:abstractNumId w:val="9"/>
  </w:num>
  <w:num w:numId="4" w16cid:durableId="1659071369">
    <w:abstractNumId w:val="12"/>
  </w:num>
  <w:num w:numId="5" w16cid:durableId="143009612">
    <w:abstractNumId w:val="2"/>
  </w:num>
  <w:num w:numId="6" w16cid:durableId="1624261806">
    <w:abstractNumId w:val="11"/>
  </w:num>
  <w:num w:numId="7" w16cid:durableId="1511724587">
    <w:abstractNumId w:val="4"/>
  </w:num>
  <w:num w:numId="8" w16cid:durableId="1250508194">
    <w:abstractNumId w:val="13"/>
  </w:num>
  <w:num w:numId="9" w16cid:durableId="813327066">
    <w:abstractNumId w:val="8"/>
  </w:num>
  <w:num w:numId="10" w16cid:durableId="1826896662">
    <w:abstractNumId w:val="14"/>
  </w:num>
  <w:num w:numId="11" w16cid:durableId="414596019">
    <w:abstractNumId w:val="3"/>
  </w:num>
  <w:num w:numId="12" w16cid:durableId="1127116067">
    <w:abstractNumId w:val="7"/>
  </w:num>
  <w:num w:numId="13" w16cid:durableId="619190630">
    <w:abstractNumId w:val="1"/>
  </w:num>
  <w:num w:numId="14" w16cid:durableId="931663622">
    <w:abstractNumId w:val="0"/>
  </w:num>
  <w:num w:numId="15" w16cid:durableId="156848919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04E4"/>
    <w:rsid w:val="00000A01"/>
    <w:rsid w:val="00001C9B"/>
    <w:rsid w:val="000040DC"/>
    <w:rsid w:val="00004AA0"/>
    <w:rsid w:val="00011784"/>
    <w:rsid w:val="000134E4"/>
    <w:rsid w:val="000151EF"/>
    <w:rsid w:val="00016FC3"/>
    <w:rsid w:val="00023445"/>
    <w:rsid w:val="000239F5"/>
    <w:rsid w:val="000265B6"/>
    <w:rsid w:val="00031C6D"/>
    <w:rsid w:val="00032BA1"/>
    <w:rsid w:val="000358AD"/>
    <w:rsid w:val="00042E4D"/>
    <w:rsid w:val="0004400A"/>
    <w:rsid w:val="000448E5"/>
    <w:rsid w:val="0004668B"/>
    <w:rsid w:val="00047C2C"/>
    <w:rsid w:val="00050477"/>
    <w:rsid w:val="000510ED"/>
    <w:rsid w:val="000561FA"/>
    <w:rsid w:val="000632AE"/>
    <w:rsid w:val="00065D9D"/>
    <w:rsid w:val="0006678E"/>
    <w:rsid w:val="000731EE"/>
    <w:rsid w:val="00075009"/>
    <w:rsid w:val="00081E23"/>
    <w:rsid w:val="000858B8"/>
    <w:rsid w:val="0008612A"/>
    <w:rsid w:val="00090E18"/>
    <w:rsid w:val="000918C9"/>
    <w:rsid w:val="00093341"/>
    <w:rsid w:val="000A080C"/>
    <w:rsid w:val="000A0AA5"/>
    <w:rsid w:val="000A10BC"/>
    <w:rsid w:val="000A175E"/>
    <w:rsid w:val="000B0056"/>
    <w:rsid w:val="000B0099"/>
    <w:rsid w:val="000B0186"/>
    <w:rsid w:val="000B0E8B"/>
    <w:rsid w:val="000B7384"/>
    <w:rsid w:val="000C2116"/>
    <w:rsid w:val="000C3C7B"/>
    <w:rsid w:val="000C4824"/>
    <w:rsid w:val="000D0F93"/>
    <w:rsid w:val="000D40A5"/>
    <w:rsid w:val="000D4E03"/>
    <w:rsid w:val="000D5442"/>
    <w:rsid w:val="000E1C3D"/>
    <w:rsid w:val="000E4C56"/>
    <w:rsid w:val="000E52ED"/>
    <w:rsid w:val="000F1682"/>
    <w:rsid w:val="000F1DAF"/>
    <w:rsid w:val="000F2751"/>
    <w:rsid w:val="000F3FE0"/>
    <w:rsid w:val="00101708"/>
    <w:rsid w:val="00105AE3"/>
    <w:rsid w:val="00106416"/>
    <w:rsid w:val="00110481"/>
    <w:rsid w:val="001127C9"/>
    <w:rsid w:val="00113222"/>
    <w:rsid w:val="001149B6"/>
    <w:rsid w:val="00115B88"/>
    <w:rsid w:val="00120A55"/>
    <w:rsid w:val="001267FF"/>
    <w:rsid w:val="00131291"/>
    <w:rsid w:val="00132F6A"/>
    <w:rsid w:val="00133913"/>
    <w:rsid w:val="00134087"/>
    <w:rsid w:val="0013607D"/>
    <w:rsid w:val="00140221"/>
    <w:rsid w:val="001423C7"/>
    <w:rsid w:val="001454B3"/>
    <w:rsid w:val="001460C0"/>
    <w:rsid w:val="00146548"/>
    <w:rsid w:val="001470A8"/>
    <w:rsid w:val="001516EB"/>
    <w:rsid w:val="001565F8"/>
    <w:rsid w:val="001642FC"/>
    <w:rsid w:val="00164381"/>
    <w:rsid w:val="001646D3"/>
    <w:rsid w:val="0016496B"/>
    <w:rsid w:val="00164D70"/>
    <w:rsid w:val="0016551C"/>
    <w:rsid w:val="00166F37"/>
    <w:rsid w:val="00167D1A"/>
    <w:rsid w:val="001743E2"/>
    <w:rsid w:val="001745F8"/>
    <w:rsid w:val="001838CF"/>
    <w:rsid w:val="00183E07"/>
    <w:rsid w:val="00183E09"/>
    <w:rsid w:val="001868EE"/>
    <w:rsid w:val="00186D9A"/>
    <w:rsid w:val="001934C6"/>
    <w:rsid w:val="001A3BA4"/>
    <w:rsid w:val="001A5EAB"/>
    <w:rsid w:val="001A6D1F"/>
    <w:rsid w:val="001B1E0D"/>
    <w:rsid w:val="001C29D4"/>
    <w:rsid w:val="001C360E"/>
    <w:rsid w:val="001C3740"/>
    <w:rsid w:val="001C4BAA"/>
    <w:rsid w:val="001C5E3F"/>
    <w:rsid w:val="001C7785"/>
    <w:rsid w:val="001C7CD4"/>
    <w:rsid w:val="001D7F39"/>
    <w:rsid w:val="001E0A82"/>
    <w:rsid w:val="001E160A"/>
    <w:rsid w:val="001E30F6"/>
    <w:rsid w:val="001E4BC4"/>
    <w:rsid w:val="001E76B4"/>
    <w:rsid w:val="00203F36"/>
    <w:rsid w:val="00206CA1"/>
    <w:rsid w:val="002101AE"/>
    <w:rsid w:val="00216AD2"/>
    <w:rsid w:val="00216AFE"/>
    <w:rsid w:val="00217A2E"/>
    <w:rsid w:val="00217EE5"/>
    <w:rsid w:val="00226C49"/>
    <w:rsid w:val="0023016F"/>
    <w:rsid w:val="00235F5C"/>
    <w:rsid w:val="002369A7"/>
    <w:rsid w:val="00243369"/>
    <w:rsid w:val="00257FA3"/>
    <w:rsid w:val="00263489"/>
    <w:rsid w:val="00263DF3"/>
    <w:rsid w:val="00264160"/>
    <w:rsid w:val="00267F18"/>
    <w:rsid w:val="0027696D"/>
    <w:rsid w:val="00277946"/>
    <w:rsid w:val="00277B56"/>
    <w:rsid w:val="00282256"/>
    <w:rsid w:val="0028255D"/>
    <w:rsid w:val="00295DB0"/>
    <w:rsid w:val="002A19F5"/>
    <w:rsid w:val="002A3241"/>
    <w:rsid w:val="002A4EF6"/>
    <w:rsid w:val="002A5075"/>
    <w:rsid w:val="002A5E4B"/>
    <w:rsid w:val="002A61FD"/>
    <w:rsid w:val="002A7F11"/>
    <w:rsid w:val="002B0A20"/>
    <w:rsid w:val="002B2A02"/>
    <w:rsid w:val="002B3233"/>
    <w:rsid w:val="002B4922"/>
    <w:rsid w:val="002B68C4"/>
    <w:rsid w:val="002B6CDC"/>
    <w:rsid w:val="002B7F73"/>
    <w:rsid w:val="002C22C3"/>
    <w:rsid w:val="002C2D19"/>
    <w:rsid w:val="002C3903"/>
    <w:rsid w:val="002C5537"/>
    <w:rsid w:val="002C7B1E"/>
    <w:rsid w:val="002D10FA"/>
    <w:rsid w:val="002D29E2"/>
    <w:rsid w:val="002D3B60"/>
    <w:rsid w:val="002D4C55"/>
    <w:rsid w:val="002D6221"/>
    <w:rsid w:val="002D6D13"/>
    <w:rsid w:val="002D745E"/>
    <w:rsid w:val="002E6DED"/>
    <w:rsid w:val="002E7CD5"/>
    <w:rsid w:val="002F57B6"/>
    <w:rsid w:val="00300956"/>
    <w:rsid w:val="003025D0"/>
    <w:rsid w:val="003165FA"/>
    <w:rsid w:val="00316CC4"/>
    <w:rsid w:val="00317187"/>
    <w:rsid w:val="00317379"/>
    <w:rsid w:val="003207F2"/>
    <w:rsid w:val="0032499A"/>
    <w:rsid w:val="00326E9A"/>
    <w:rsid w:val="0032718A"/>
    <w:rsid w:val="00332444"/>
    <w:rsid w:val="00333F0B"/>
    <w:rsid w:val="003341F7"/>
    <w:rsid w:val="0034318F"/>
    <w:rsid w:val="00347FEC"/>
    <w:rsid w:val="00354286"/>
    <w:rsid w:val="00356F45"/>
    <w:rsid w:val="0036265D"/>
    <w:rsid w:val="00363E3D"/>
    <w:rsid w:val="00366B74"/>
    <w:rsid w:val="00367B86"/>
    <w:rsid w:val="003709BB"/>
    <w:rsid w:val="003722BD"/>
    <w:rsid w:val="003722FE"/>
    <w:rsid w:val="00384EBA"/>
    <w:rsid w:val="00394A2D"/>
    <w:rsid w:val="003A59EC"/>
    <w:rsid w:val="003A600C"/>
    <w:rsid w:val="003A710A"/>
    <w:rsid w:val="003B41D6"/>
    <w:rsid w:val="003B6366"/>
    <w:rsid w:val="003B659E"/>
    <w:rsid w:val="003C20A9"/>
    <w:rsid w:val="003C275E"/>
    <w:rsid w:val="003C4FDE"/>
    <w:rsid w:val="003C6C3A"/>
    <w:rsid w:val="003D3232"/>
    <w:rsid w:val="003D7C51"/>
    <w:rsid w:val="003E2599"/>
    <w:rsid w:val="003E3BF4"/>
    <w:rsid w:val="003E3D53"/>
    <w:rsid w:val="003E58DF"/>
    <w:rsid w:val="003E5EF8"/>
    <w:rsid w:val="003E7397"/>
    <w:rsid w:val="003F14A9"/>
    <w:rsid w:val="003F255E"/>
    <w:rsid w:val="003F6183"/>
    <w:rsid w:val="003F63A8"/>
    <w:rsid w:val="00404C4C"/>
    <w:rsid w:val="00405C77"/>
    <w:rsid w:val="0041423F"/>
    <w:rsid w:val="00414711"/>
    <w:rsid w:val="00414F81"/>
    <w:rsid w:val="00416FA4"/>
    <w:rsid w:val="00417773"/>
    <w:rsid w:val="0042208A"/>
    <w:rsid w:val="00424426"/>
    <w:rsid w:val="00425BD3"/>
    <w:rsid w:val="004338B9"/>
    <w:rsid w:val="00436A0F"/>
    <w:rsid w:val="00437150"/>
    <w:rsid w:val="0043750A"/>
    <w:rsid w:val="004404E9"/>
    <w:rsid w:val="00443BF1"/>
    <w:rsid w:val="00447D8E"/>
    <w:rsid w:val="0045247A"/>
    <w:rsid w:val="0046112A"/>
    <w:rsid w:val="00463C86"/>
    <w:rsid w:val="00466BC0"/>
    <w:rsid w:val="00467E3D"/>
    <w:rsid w:val="004732E9"/>
    <w:rsid w:val="004805A7"/>
    <w:rsid w:val="004806B5"/>
    <w:rsid w:val="00481EE6"/>
    <w:rsid w:val="004854BB"/>
    <w:rsid w:val="00493CB1"/>
    <w:rsid w:val="00494493"/>
    <w:rsid w:val="00495BD6"/>
    <w:rsid w:val="00496606"/>
    <w:rsid w:val="004A2321"/>
    <w:rsid w:val="004A4549"/>
    <w:rsid w:val="004B7BC2"/>
    <w:rsid w:val="004C2FEA"/>
    <w:rsid w:val="004C5582"/>
    <w:rsid w:val="004C7054"/>
    <w:rsid w:val="004D1D7D"/>
    <w:rsid w:val="004D3DE0"/>
    <w:rsid w:val="004E4F71"/>
    <w:rsid w:val="004E5E66"/>
    <w:rsid w:val="004E7ADB"/>
    <w:rsid w:val="004F2231"/>
    <w:rsid w:val="004F31F2"/>
    <w:rsid w:val="00500F50"/>
    <w:rsid w:val="005025FD"/>
    <w:rsid w:val="00503B4D"/>
    <w:rsid w:val="00504EE9"/>
    <w:rsid w:val="0050509A"/>
    <w:rsid w:val="00505822"/>
    <w:rsid w:val="00506680"/>
    <w:rsid w:val="00514163"/>
    <w:rsid w:val="00521576"/>
    <w:rsid w:val="0052194B"/>
    <w:rsid w:val="00523F8D"/>
    <w:rsid w:val="005250E6"/>
    <w:rsid w:val="0053491D"/>
    <w:rsid w:val="0053728C"/>
    <w:rsid w:val="00537AC1"/>
    <w:rsid w:val="00542CA3"/>
    <w:rsid w:val="00542D23"/>
    <w:rsid w:val="0054442C"/>
    <w:rsid w:val="00544E57"/>
    <w:rsid w:val="00547371"/>
    <w:rsid w:val="00550285"/>
    <w:rsid w:val="00553AAC"/>
    <w:rsid w:val="00554D3B"/>
    <w:rsid w:val="00562492"/>
    <w:rsid w:val="00567068"/>
    <w:rsid w:val="005700A8"/>
    <w:rsid w:val="00572A20"/>
    <w:rsid w:val="005827B9"/>
    <w:rsid w:val="005836F8"/>
    <w:rsid w:val="00587E1D"/>
    <w:rsid w:val="0059122F"/>
    <w:rsid w:val="005918FA"/>
    <w:rsid w:val="00592A86"/>
    <w:rsid w:val="00593D0E"/>
    <w:rsid w:val="00594DDA"/>
    <w:rsid w:val="00597369"/>
    <w:rsid w:val="005A05E0"/>
    <w:rsid w:val="005A5186"/>
    <w:rsid w:val="005A6E71"/>
    <w:rsid w:val="005B0E27"/>
    <w:rsid w:val="005B4801"/>
    <w:rsid w:val="005B6517"/>
    <w:rsid w:val="005B7C7A"/>
    <w:rsid w:val="005C0618"/>
    <w:rsid w:val="005C1023"/>
    <w:rsid w:val="005C104A"/>
    <w:rsid w:val="005C23A4"/>
    <w:rsid w:val="005C4385"/>
    <w:rsid w:val="005D1CDF"/>
    <w:rsid w:val="005D2BB7"/>
    <w:rsid w:val="005D2E58"/>
    <w:rsid w:val="005D30A4"/>
    <w:rsid w:val="005E1A6E"/>
    <w:rsid w:val="005E513E"/>
    <w:rsid w:val="005E61A8"/>
    <w:rsid w:val="005E7E50"/>
    <w:rsid w:val="005F123B"/>
    <w:rsid w:val="005F6419"/>
    <w:rsid w:val="0060543D"/>
    <w:rsid w:val="006104DD"/>
    <w:rsid w:val="006112C9"/>
    <w:rsid w:val="006130B5"/>
    <w:rsid w:val="00617400"/>
    <w:rsid w:val="0062499F"/>
    <w:rsid w:val="0062795D"/>
    <w:rsid w:val="00627CE5"/>
    <w:rsid w:val="00632D29"/>
    <w:rsid w:val="0065578D"/>
    <w:rsid w:val="00657809"/>
    <w:rsid w:val="00661305"/>
    <w:rsid w:val="00661B3E"/>
    <w:rsid w:val="00662809"/>
    <w:rsid w:val="00664950"/>
    <w:rsid w:val="00667039"/>
    <w:rsid w:val="00671A16"/>
    <w:rsid w:val="00673C91"/>
    <w:rsid w:val="006765C5"/>
    <w:rsid w:val="00676D1F"/>
    <w:rsid w:val="00683220"/>
    <w:rsid w:val="00684417"/>
    <w:rsid w:val="00687FA0"/>
    <w:rsid w:val="00691754"/>
    <w:rsid w:val="006931A1"/>
    <w:rsid w:val="00696C9D"/>
    <w:rsid w:val="006A3C11"/>
    <w:rsid w:val="006B5C3C"/>
    <w:rsid w:val="006B7010"/>
    <w:rsid w:val="006B7A13"/>
    <w:rsid w:val="006C0DF5"/>
    <w:rsid w:val="006C3095"/>
    <w:rsid w:val="006C4B64"/>
    <w:rsid w:val="006C6EEF"/>
    <w:rsid w:val="006D35E2"/>
    <w:rsid w:val="006D7F59"/>
    <w:rsid w:val="006E0C1D"/>
    <w:rsid w:val="006E1151"/>
    <w:rsid w:val="006E2BA2"/>
    <w:rsid w:val="006E31C2"/>
    <w:rsid w:val="006E505C"/>
    <w:rsid w:val="006E6311"/>
    <w:rsid w:val="006E6962"/>
    <w:rsid w:val="006E7060"/>
    <w:rsid w:val="006E774B"/>
    <w:rsid w:val="006F3CBA"/>
    <w:rsid w:val="006F69A1"/>
    <w:rsid w:val="007048D0"/>
    <w:rsid w:val="00704B52"/>
    <w:rsid w:val="00706554"/>
    <w:rsid w:val="00711DC8"/>
    <w:rsid w:val="00713A7D"/>
    <w:rsid w:val="007145FF"/>
    <w:rsid w:val="00715628"/>
    <w:rsid w:val="00715B2A"/>
    <w:rsid w:val="007241E6"/>
    <w:rsid w:val="00736266"/>
    <w:rsid w:val="0073645F"/>
    <w:rsid w:val="007409CF"/>
    <w:rsid w:val="007449C8"/>
    <w:rsid w:val="007450F1"/>
    <w:rsid w:val="007459AB"/>
    <w:rsid w:val="00746DDD"/>
    <w:rsid w:val="00750D71"/>
    <w:rsid w:val="00751515"/>
    <w:rsid w:val="00751A6F"/>
    <w:rsid w:val="007528E5"/>
    <w:rsid w:val="00756721"/>
    <w:rsid w:val="00756C5C"/>
    <w:rsid w:val="0075729A"/>
    <w:rsid w:val="007626B7"/>
    <w:rsid w:val="00763B77"/>
    <w:rsid w:val="007668C6"/>
    <w:rsid w:val="007743C0"/>
    <w:rsid w:val="00774E0E"/>
    <w:rsid w:val="00777279"/>
    <w:rsid w:val="007800C6"/>
    <w:rsid w:val="00780146"/>
    <w:rsid w:val="0078212B"/>
    <w:rsid w:val="0078235F"/>
    <w:rsid w:val="00784DF6"/>
    <w:rsid w:val="00785232"/>
    <w:rsid w:val="007A55C3"/>
    <w:rsid w:val="007B186C"/>
    <w:rsid w:val="007B4185"/>
    <w:rsid w:val="007B6620"/>
    <w:rsid w:val="007B7AF0"/>
    <w:rsid w:val="007C0126"/>
    <w:rsid w:val="007C1696"/>
    <w:rsid w:val="007C3ED0"/>
    <w:rsid w:val="007C5971"/>
    <w:rsid w:val="007C7A57"/>
    <w:rsid w:val="007D2069"/>
    <w:rsid w:val="007D23BE"/>
    <w:rsid w:val="007D38A9"/>
    <w:rsid w:val="007D5836"/>
    <w:rsid w:val="007E0F63"/>
    <w:rsid w:val="007E34EE"/>
    <w:rsid w:val="007E3EED"/>
    <w:rsid w:val="007E464F"/>
    <w:rsid w:val="007F18AD"/>
    <w:rsid w:val="007F54B9"/>
    <w:rsid w:val="007F6BFD"/>
    <w:rsid w:val="008033DC"/>
    <w:rsid w:val="008045DC"/>
    <w:rsid w:val="00806A76"/>
    <w:rsid w:val="00810172"/>
    <w:rsid w:val="00810FEE"/>
    <w:rsid w:val="00811C9D"/>
    <w:rsid w:val="008157FA"/>
    <w:rsid w:val="00816C80"/>
    <w:rsid w:val="00826D53"/>
    <w:rsid w:val="00827111"/>
    <w:rsid w:val="00831985"/>
    <w:rsid w:val="00840709"/>
    <w:rsid w:val="00841BCD"/>
    <w:rsid w:val="008442AE"/>
    <w:rsid w:val="00851A8E"/>
    <w:rsid w:val="0085365B"/>
    <w:rsid w:val="0086074D"/>
    <w:rsid w:val="00860A8B"/>
    <w:rsid w:val="00864BA5"/>
    <w:rsid w:val="008669BC"/>
    <w:rsid w:val="00867DF1"/>
    <w:rsid w:val="00871C25"/>
    <w:rsid w:val="00873F8E"/>
    <w:rsid w:val="0087443E"/>
    <w:rsid w:val="00877D06"/>
    <w:rsid w:val="008826C1"/>
    <w:rsid w:val="00883DFD"/>
    <w:rsid w:val="008954C5"/>
    <w:rsid w:val="008A1BF7"/>
    <w:rsid w:val="008A4A21"/>
    <w:rsid w:val="008A5B0E"/>
    <w:rsid w:val="008B0961"/>
    <w:rsid w:val="008B34CF"/>
    <w:rsid w:val="008C39F7"/>
    <w:rsid w:val="008C5F4E"/>
    <w:rsid w:val="008C63FE"/>
    <w:rsid w:val="008C6631"/>
    <w:rsid w:val="008D67F8"/>
    <w:rsid w:val="008D7E89"/>
    <w:rsid w:val="008E2B42"/>
    <w:rsid w:val="008F65B8"/>
    <w:rsid w:val="008F7F6A"/>
    <w:rsid w:val="008F7F7F"/>
    <w:rsid w:val="0090091A"/>
    <w:rsid w:val="009042BD"/>
    <w:rsid w:val="00904FE4"/>
    <w:rsid w:val="009109C3"/>
    <w:rsid w:val="00911159"/>
    <w:rsid w:val="00912CFC"/>
    <w:rsid w:val="00913D99"/>
    <w:rsid w:val="00915975"/>
    <w:rsid w:val="00922358"/>
    <w:rsid w:val="009233A4"/>
    <w:rsid w:val="009241EF"/>
    <w:rsid w:val="00930E62"/>
    <w:rsid w:val="00936159"/>
    <w:rsid w:val="00936707"/>
    <w:rsid w:val="009437D3"/>
    <w:rsid w:val="00947658"/>
    <w:rsid w:val="009508DC"/>
    <w:rsid w:val="00951E27"/>
    <w:rsid w:val="00952430"/>
    <w:rsid w:val="00957994"/>
    <w:rsid w:val="00962907"/>
    <w:rsid w:val="00962DF5"/>
    <w:rsid w:val="00963CD3"/>
    <w:rsid w:val="00965427"/>
    <w:rsid w:val="00965BE1"/>
    <w:rsid w:val="00974FBF"/>
    <w:rsid w:val="00976C27"/>
    <w:rsid w:val="00977E1D"/>
    <w:rsid w:val="009802EB"/>
    <w:rsid w:val="009805AE"/>
    <w:rsid w:val="00992BBD"/>
    <w:rsid w:val="009938DE"/>
    <w:rsid w:val="009A4320"/>
    <w:rsid w:val="009B0573"/>
    <w:rsid w:val="009B0D99"/>
    <w:rsid w:val="009B646D"/>
    <w:rsid w:val="009B7B4B"/>
    <w:rsid w:val="009B7C21"/>
    <w:rsid w:val="009C013C"/>
    <w:rsid w:val="009C2A18"/>
    <w:rsid w:val="009C3FEA"/>
    <w:rsid w:val="009C4E2D"/>
    <w:rsid w:val="009D50DA"/>
    <w:rsid w:val="009E69D4"/>
    <w:rsid w:val="009F1F2B"/>
    <w:rsid w:val="009F58CF"/>
    <w:rsid w:val="009F6CBB"/>
    <w:rsid w:val="00A04992"/>
    <w:rsid w:val="00A05B89"/>
    <w:rsid w:val="00A07A7B"/>
    <w:rsid w:val="00A11AB3"/>
    <w:rsid w:val="00A147AA"/>
    <w:rsid w:val="00A21D71"/>
    <w:rsid w:val="00A22B78"/>
    <w:rsid w:val="00A22DAF"/>
    <w:rsid w:val="00A25AE5"/>
    <w:rsid w:val="00A30CAD"/>
    <w:rsid w:val="00A35295"/>
    <w:rsid w:val="00A37002"/>
    <w:rsid w:val="00A4355E"/>
    <w:rsid w:val="00A44940"/>
    <w:rsid w:val="00A50C96"/>
    <w:rsid w:val="00A515F4"/>
    <w:rsid w:val="00A51FB3"/>
    <w:rsid w:val="00A54486"/>
    <w:rsid w:val="00A5720F"/>
    <w:rsid w:val="00A615DC"/>
    <w:rsid w:val="00A61DB5"/>
    <w:rsid w:val="00A61ED6"/>
    <w:rsid w:val="00A72299"/>
    <w:rsid w:val="00A738BD"/>
    <w:rsid w:val="00A76A3E"/>
    <w:rsid w:val="00A91BBD"/>
    <w:rsid w:val="00A92BCD"/>
    <w:rsid w:val="00A943DE"/>
    <w:rsid w:val="00A954AF"/>
    <w:rsid w:val="00A96534"/>
    <w:rsid w:val="00AA05DE"/>
    <w:rsid w:val="00AA1B0E"/>
    <w:rsid w:val="00AA27EA"/>
    <w:rsid w:val="00AA47B6"/>
    <w:rsid w:val="00AA5A2C"/>
    <w:rsid w:val="00AC124E"/>
    <w:rsid w:val="00AC163B"/>
    <w:rsid w:val="00AC243E"/>
    <w:rsid w:val="00AC349D"/>
    <w:rsid w:val="00AC4676"/>
    <w:rsid w:val="00AC5CA7"/>
    <w:rsid w:val="00AC6058"/>
    <w:rsid w:val="00AD15BF"/>
    <w:rsid w:val="00AD2210"/>
    <w:rsid w:val="00AD31EA"/>
    <w:rsid w:val="00AE14A6"/>
    <w:rsid w:val="00AE2BA5"/>
    <w:rsid w:val="00AE4CBB"/>
    <w:rsid w:val="00AE56B1"/>
    <w:rsid w:val="00AE6D09"/>
    <w:rsid w:val="00AF1D68"/>
    <w:rsid w:val="00AF3FD3"/>
    <w:rsid w:val="00AF6BB3"/>
    <w:rsid w:val="00AF7A7C"/>
    <w:rsid w:val="00B02070"/>
    <w:rsid w:val="00B03F7D"/>
    <w:rsid w:val="00B055F5"/>
    <w:rsid w:val="00B06BA2"/>
    <w:rsid w:val="00B13215"/>
    <w:rsid w:val="00B21FE6"/>
    <w:rsid w:val="00B23728"/>
    <w:rsid w:val="00B257AB"/>
    <w:rsid w:val="00B279F0"/>
    <w:rsid w:val="00B327AD"/>
    <w:rsid w:val="00B33881"/>
    <w:rsid w:val="00B350EB"/>
    <w:rsid w:val="00B408B6"/>
    <w:rsid w:val="00B42997"/>
    <w:rsid w:val="00B46928"/>
    <w:rsid w:val="00B51EBE"/>
    <w:rsid w:val="00B542DA"/>
    <w:rsid w:val="00B5556E"/>
    <w:rsid w:val="00B56EF1"/>
    <w:rsid w:val="00B6020B"/>
    <w:rsid w:val="00B61746"/>
    <w:rsid w:val="00B620C7"/>
    <w:rsid w:val="00B6440F"/>
    <w:rsid w:val="00B67238"/>
    <w:rsid w:val="00B73862"/>
    <w:rsid w:val="00B73F43"/>
    <w:rsid w:val="00B81B6C"/>
    <w:rsid w:val="00B905D6"/>
    <w:rsid w:val="00B9794E"/>
    <w:rsid w:val="00BA50C0"/>
    <w:rsid w:val="00BA5BE7"/>
    <w:rsid w:val="00BA5F42"/>
    <w:rsid w:val="00BA6B66"/>
    <w:rsid w:val="00BA6E48"/>
    <w:rsid w:val="00BA75EA"/>
    <w:rsid w:val="00BB606A"/>
    <w:rsid w:val="00BC6E0A"/>
    <w:rsid w:val="00BD29B4"/>
    <w:rsid w:val="00BD3199"/>
    <w:rsid w:val="00BD3844"/>
    <w:rsid w:val="00BD7A68"/>
    <w:rsid w:val="00BD7D9F"/>
    <w:rsid w:val="00BE0AF6"/>
    <w:rsid w:val="00BE1F03"/>
    <w:rsid w:val="00BE58A7"/>
    <w:rsid w:val="00BF2218"/>
    <w:rsid w:val="00BF3C63"/>
    <w:rsid w:val="00BF3C98"/>
    <w:rsid w:val="00BF4266"/>
    <w:rsid w:val="00BF4E5E"/>
    <w:rsid w:val="00BF7FF2"/>
    <w:rsid w:val="00C0426B"/>
    <w:rsid w:val="00C045DF"/>
    <w:rsid w:val="00C04B6C"/>
    <w:rsid w:val="00C0635B"/>
    <w:rsid w:val="00C07E4B"/>
    <w:rsid w:val="00C103D8"/>
    <w:rsid w:val="00C10EA7"/>
    <w:rsid w:val="00C12A0F"/>
    <w:rsid w:val="00C259AE"/>
    <w:rsid w:val="00C26D43"/>
    <w:rsid w:val="00C30DAA"/>
    <w:rsid w:val="00C36758"/>
    <w:rsid w:val="00C3750A"/>
    <w:rsid w:val="00C41409"/>
    <w:rsid w:val="00C46548"/>
    <w:rsid w:val="00C574D5"/>
    <w:rsid w:val="00C61FD3"/>
    <w:rsid w:val="00C72132"/>
    <w:rsid w:val="00C73F32"/>
    <w:rsid w:val="00C75761"/>
    <w:rsid w:val="00C771F0"/>
    <w:rsid w:val="00C83A1E"/>
    <w:rsid w:val="00C87462"/>
    <w:rsid w:val="00C87724"/>
    <w:rsid w:val="00C9058A"/>
    <w:rsid w:val="00C96D58"/>
    <w:rsid w:val="00CA180C"/>
    <w:rsid w:val="00CB062B"/>
    <w:rsid w:val="00CB22B2"/>
    <w:rsid w:val="00CB254F"/>
    <w:rsid w:val="00CB308F"/>
    <w:rsid w:val="00CB58F7"/>
    <w:rsid w:val="00CB6A01"/>
    <w:rsid w:val="00CC353F"/>
    <w:rsid w:val="00CC3EE2"/>
    <w:rsid w:val="00CC4111"/>
    <w:rsid w:val="00CC7D8F"/>
    <w:rsid w:val="00CD68DF"/>
    <w:rsid w:val="00CD7492"/>
    <w:rsid w:val="00CE21C6"/>
    <w:rsid w:val="00CE36A2"/>
    <w:rsid w:val="00CE3A6B"/>
    <w:rsid w:val="00CE4B51"/>
    <w:rsid w:val="00CE4D87"/>
    <w:rsid w:val="00CE51FA"/>
    <w:rsid w:val="00CE7085"/>
    <w:rsid w:val="00CF001C"/>
    <w:rsid w:val="00CF7777"/>
    <w:rsid w:val="00D00211"/>
    <w:rsid w:val="00D02D5B"/>
    <w:rsid w:val="00D06309"/>
    <w:rsid w:val="00D07E34"/>
    <w:rsid w:val="00D200F6"/>
    <w:rsid w:val="00D217AC"/>
    <w:rsid w:val="00D22E9C"/>
    <w:rsid w:val="00D23A44"/>
    <w:rsid w:val="00D31612"/>
    <w:rsid w:val="00D32E5A"/>
    <w:rsid w:val="00D351EA"/>
    <w:rsid w:val="00D36662"/>
    <w:rsid w:val="00D40288"/>
    <w:rsid w:val="00D41805"/>
    <w:rsid w:val="00D43403"/>
    <w:rsid w:val="00D44548"/>
    <w:rsid w:val="00D45A2F"/>
    <w:rsid w:val="00D45C1D"/>
    <w:rsid w:val="00D5270B"/>
    <w:rsid w:val="00D52929"/>
    <w:rsid w:val="00D54A6D"/>
    <w:rsid w:val="00D60D6F"/>
    <w:rsid w:val="00D62E71"/>
    <w:rsid w:val="00D6430D"/>
    <w:rsid w:val="00D643BA"/>
    <w:rsid w:val="00D65CAA"/>
    <w:rsid w:val="00D66188"/>
    <w:rsid w:val="00D670E7"/>
    <w:rsid w:val="00D702BD"/>
    <w:rsid w:val="00D731F6"/>
    <w:rsid w:val="00D740CA"/>
    <w:rsid w:val="00D76554"/>
    <w:rsid w:val="00D85728"/>
    <w:rsid w:val="00D863FE"/>
    <w:rsid w:val="00D90FC8"/>
    <w:rsid w:val="00D915EA"/>
    <w:rsid w:val="00D95481"/>
    <w:rsid w:val="00D97020"/>
    <w:rsid w:val="00DA0185"/>
    <w:rsid w:val="00DB1012"/>
    <w:rsid w:val="00DB1BB1"/>
    <w:rsid w:val="00DB1D48"/>
    <w:rsid w:val="00DB49B7"/>
    <w:rsid w:val="00DB6568"/>
    <w:rsid w:val="00DB79BE"/>
    <w:rsid w:val="00DC36D7"/>
    <w:rsid w:val="00DC4887"/>
    <w:rsid w:val="00DC501A"/>
    <w:rsid w:val="00DC7649"/>
    <w:rsid w:val="00DC7A13"/>
    <w:rsid w:val="00DD08AE"/>
    <w:rsid w:val="00DF22F2"/>
    <w:rsid w:val="00DF2997"/>
    <w:rsid w:val="00E01B9A"/>
    <w:rsid w:val="00E073F5"/>
    <w:rsid w:val="00E10BC4"/>
    <w:rsid w:val="00E1415D"/>
    <w:rsid w:val="00E2619B"/>
    <w:rsid w:val="00E2629E"/>
    <w:rsid w:val="00E3037F"/>
    <w:rsid w:val="00E303CE"/>
    <w:rsid w:val="00E323E9"/>
    <w:rsid w:val="00E34018"/>
    <w:rsid w:val="00E351AD"/>
    <w:rsid w:val="00E36ED4"/>
    <w:rsid w:val="00E418C1"/>
    <w:rsid w:val="00E42A54"/>
    <w:rsid w:val="00E435B9"/>
    <w:rsid w:val="00E437D2"/>
    <w:rsid w:val="00E456F3"/>
    <w:rsid w:val="00E50870"/>
    <w:rsid w:val="00E508DB"/>
    <w:rsid w:val="00E535A1"/>
    <w:rsid w:val="00E53651"/>
    <w:rsid w:val="00E55606"/>
    <w:rsid w:val="00E55751"/>
    <w:rsid w:val="00E61D7C"/>
    <w:rsid w:val="00E62735"/>
    <w:rsid w:val="00E66F3D"/>
    <w:rsid w:val="00E67A6E"/>
    <w:rsid w:val="00E724D4"/>
    <w:rsid w:val="00E748DD"/>
    <w:rsid w:val="00E74A65"/>
    <w:rsid w:val="00E74A7F"/>
    <w:rsid w:val="00E8061B"/>
    <w:rsid w:val="00E815EB"/>
    <w:rsid w:val="00E8735D"/>
    <w:rsid w:val="00E93CD4"/>
    <w:rsid w:val="00EA2311"/>
    <w:rsid w:val="00EA53EF"/>
    <w:rsid w:val="00EA58FC"/>
    <w:rsid w:val="00EA6F90"/>
    <w:rsid w:val="00EB155B"/>
    <w:rsid w:val="00EB4415"/>
    <w:rsid w:val="00EC5C8F"/>
    <w:rsid w:val="00EC7BC3"/>
    <w:rsid w:val="00ED0B42"/>
    <w:rsid w:val="00ED0C3C"/>
    <w:rsid w:val="00ED194B"/>
    <w:rsid w:val="00ED734E"/>
    <w:rsid w:val="00ED7600"/>
    <w:rsid w:val="00EE3A73"/>
    <w:rsid w:val="00EE59D1"/>
    <w:rsid w:val="00EF0F87"/>
    <w:rsid w:val="00EF1F53"/>
    <w:rsid w:val="00EF6073"/>
    <w:rsid w:val="00EF698B"/>
    <w:rsid w:val="00F1362C"/>
    <w:rsid w:val="00F13E2D"/>
    <w:rsid w:val="00F13E74"/>
    <w:rsid w:val="00F231C7"/>
    <w:rsid w:val="00F248E1"/>
    <w:rsid w:val="00F27319"/>
    <w:rsid w:val="00F303A3"/>
    <w:rsid w:val="00F32D70"/>
    <w:rsid w:val="00F34D67"/>
    <w:rsid w:val="00F414F1"/>
    <w:rsid w:val="00F508B8"/>
    <w:rsid w:val="00F50B26"/>
    <w:rsid w:val="00F54DA4"/>
    <w:rsid w:val="00F56AF7"/>
    <w:rsid w:val="00F56FCA"/>
    <w:rsid w:val="00F6612A"/>
    <w:rsid w:val="00F66C32"/>
    <w:rsid w:val="00F7218E"/>
    <w:rsid w:val="00F72CB1"/>
    <w:rsid w:val="00F74486"/>
    <w:rsid w:val="00F76925"/>
    <w:rsid w:val="00F800EC"/>
    <w:rsid w:val="00F8215E"/>
    <w:rsid w:val="00F824F5"/>
    <w:rsid w:val="00F829C1"/>
    <w:rsid w:val="00F84FBF"/>
    <w:rsid w:val="00F85716"/>
    <w:rsid w:val="00F871D9"/>
    <w:rsid w:val="00F90FAB"/>
    <w:rsid w:val="00F9374D"/>
    <w:rsid w:val="00F97191"/>
    <w:rsid w:val="00FA15D7"/>
    <w:rsid w:val="00FA303E"/>
    <w:rsid w:val="00FB4617"/>
    <w:rsid w:val="00FB70D7"/>
    <w:rsid w:val="00FC1204"/>
    <w:rsid w:val="00FC29B9"/>
    <w:rsid w:val="00FC2F7C"/>
    <w:rsid w:val="00FC68CD"/>
    <w:rsid w:val="00FC6FD3"/>
    <w:rsid w:val="00FD1FC2"/>
    <w:rsid w:val="00FD6E38"/>
    <w:rsid w:val="00FE08AF"/>
    <w:rsid w:val="00FE0CA4"/>
    <w:rsid w:val="00FE305C"/>
    <w:rsid w:val="00FE4FA6"/>
    <w:rsid w:val="00FF0301"/>
    <w:rsid w:val="00FF5F0D"/>
    <w:rsid w:val="00FF601C"/>
    <w:rsid w:val="0153F2BB"/>
    <w:rsid w:val="01881774"/>
    <w:rsid w:val="03684232"/>
    <w:rsid w:val="0627219C"/>
    <w:rsid w:val="084A6D73"/>
    <w:rsid w:val="099087A9"/>
    <w:rsid w:val="0B138A54"/>
    <w:rsid w:val="0B34E0CC"/>
    <w:rsid w:val="0B42F3CC"/>
    <w:rsid w:val="0E3B5B11"/>
    <w:rsid w:val="0E6E46F4"/>
    <w:rsid w:val="0F5F6274"/>
    <w:rsid w:val="0FEF2FB6"/>
    <w:rsid w:val="10832B62"/>
    <w:rsid w:val="12894BD2"/>
    <w:rsid w:val="12A8F3D9"/>
    <w:rsid w:val="135F93A8"/>
    <w:rsid w:val="153AEB90"/>
    <w:rsid w:val="163153AA"/>
    <w:rsid w:val="17A52E02"/>
    <w:rsid w:val="183B2404"/>
    <w:rsid w:val="18D9D4AE"/>
    <w:rsid w:val="190A6C87"/>
    <w:rsid w:val="19FFEBDF"/>
    <w:rsid w:val="1A009676"/>
    <w:rsid w:val="1A10C455"/>
    <w:rsid w:val="1B0408FF"/>
    <w:rsid w:val="1BD9D98A"/>
    <w:rsid w:val="1CE0CC0F"/>
    <w:rsid w:val="1FBAEB2A"/>
    <w:rsid w:val="2132E7EB"/>
    <w:rsid w:val="24C23AD0"/>
    <w:rsid w:val="28D838FC"/>
    <w:rsid w:val="2A3AA6C8"/>
    <w:rsid w:val="2A9ACA36"/>
    <w:rsid w:val="2E243203"/>
    <w:rsid w:val="32105549"/>
    <w:rsid w:val="32969DF9"/>
    <w:rsid w:val="3298C22D"/>
    <w:rsid w:val="32CEAFAB"/>
    <w:rsid w:val="3398692E"/>
    <w:rsid w:val="34928503"/>
    <w:rsid w:val="34EC47F4"/>
    <w:rsid w:val="35CB4B26"/>
    <w:rsid w:val="3618E0A4"/>
    <w:rsid w:val="36881855"/>
    <w:rsid w:val="3797D2AB"/>
    <w:rsid w:val="3823E8B6"/>
    <w:rsid w:val="38F2F8ED"/>
    <w:rsid w:val="391F338D"/>
    <w:rsid w:val="3A2150EA"/>
    <w:rsid w:val="3A52D1B4"/>
    <w:rsid w:val="3B3FF3C2"/>
    <w:rsid w:val="3BCEC67B"/>
    <w:rsid w:val="3CC33484"/>
    <w:rsid w:val="3F2F36D7"/>
    <w:rsid w:val="3F36DDF3"/>
    <w:rsid w:val="435E1314"/>
    <w:rsid w:val="43B3D22B"/>
    <w:rsid w:val="43D62D0E"/>
    <w:rsid w:val="4525BEF4"/>
    <w:rsid w:val="490EB3C8"/>
    <w:rsid w:val="4940A660"/>
    <w:rsid w:val="49A2E598"/>
    <w:rsid w:val="4A13FE2E"/>
    <w:rsid w:val="4A96BD8A"/>
    <w:rsid w:val="4B22E3C5"/>
    <w:rsid w:val="4CE3D7EF"/>
    <w:rsid w:val="4D97342F"/>
    <w:rsid w:val="4FBF7498"/>
    <w:rsid w:val="50A12BD1"/>
    <w:rsid w:val="52728A98"/>
    <w:rsid w:val="52796AEF"/>
    <w:rsid w:val="534C13D7"/>
    <w:rsid w:val="590AE4E8"/>
    <w:rsid w:val="59DA3C01"/>
    <w:rsid w:val="5A06E09A"/>
    <w:rsid w:val="5D98FA75"/>
    <w:rsid w:val="6080AD9E"/>
    <w:rsid w:val="6108D150"/>
    <w:rsid w:val="63FE320E"/>
    <w:rsid w:val="6414F1CB"/>
    <w:rsid w:val="66391E0A"/>
    <w:rsid w:val="66E9748D"/>
    <w:rsid w:val="6794D37A"/>
    <w:rsid w:val="68D30205"/>
    <w:rsid w:val="6993BFD8"/>
    <w:rsid w:val="6AE1EA0A"/>
    <w:rsid w:val="6B88604A"/>
    <w:rsid w:val="6EC3A3CF"/>
    <w:rsid w:val="71691F15"/>
    <w:rsid w:val="71967D98"/>
    <w:rsid w:val="71DAACA5"/>
    <w:rsid w:val="72927833"/>
    <w:rsid w:val="742F560F"/>
    <w:rsid w:val="74370485"/>
    <w:rsid w:val="75A5E23C"/>
    <w:rsid w:val="75C71FAC"/>
    <w:rsid w:val="770DF292"/>
    <w:rsid w:val="77AFD007"/>
    <w:rsid w:val="78190655"/>
    <w:rsid w:val="7A61D8BB"/>
    <w:rsid w:val="7AD58C37"/>
    <w:rsid w:val="7F8E6F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50AE4018-62B4-4414-8552-203F4CC8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28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表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8"/>
      </w:numPr>
    </w:pPr>
  </w:style>
  <w:style w:type="paragraph" w:customStyle="1" w:styleId="RAN4H1">
    <w:name w:val="RAN4 H1"/>
    <w:basedOn w:val="Normal"/>
    <w:next w:val="Normal"/>
    <w:link w:val="RAN4H1Char"/>
    <w:qFormat/>
    <w:rsid w:val="00AE56B1"/>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列表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8"/>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Black" w:hAnsi="Arial Blac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4385"/>
    <w:pPr>
      <w:tabs>
        <w:tab w:val="right" w:leader="dot" w:pos="9617"/>
      </w:tabs>
      <w:spacing w:after="100"/>
    </w:pPr>
    <w:rPr>
      <w:b/>
    </w:rPr>
  </w:style>
  <w:style w:type="paragraph" w:styleId="NormalWeb">
    <w:name w:val="Normal (Web)"/>
    <w:basedOn w:val="Normal"/>
    <w:uiPriority w:val="99"/>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871D9"/>
    <w:pPr>
      <w:spacing w:after="0" w:line="240" w:lineRule="auto"/>
    </w:pPr>
    <w:rPr>
      <w:rFonts w:ascii="Times New Roman" w:hAnsi="Times New Roman"/>
      <w:sz w:val="20"/>
    </w:rPr>
  </w:style>
  <w:style w:type="paragraph" w:customStyle="1" w:styleId="Equation">
    <w:name w:val="Equation"/>
    <w:basedOn w:val="Normal"/>
    <w:rsid w:val="00032BA1"/>
    <w:pPr>
      <w:tabs>
        <w:tab w:val="left" w:pos="1134"/>
        <w:tab w:val="center" w:pos="4820"/>
        <w:tab w:val="right" w:pos="9639"/>
      </w:tabs>
      <w:overflowPunct w:val="0"/>
      <w:autoSpaceDE w:val="0"/>
      <w:autoSpaceDN w:val="0"/>
      <w:adjustRightInd w:val="0"/>
      <w:spacing w:before="120" w:after="0" w:line="240" w:lineRule="auto"/>
      <w:textAlignment w:val="baseline"/>
    </w:pPr>
    <w:rPr>
      <w:rFonts w:eastAsia="Times New Roman" w:cs="Times New Roman"/>
      <w:sz w:val="24"/>
      <w:szCs w:val="20"/>
      <w:lang w:val="en-GB"/>
    </w:rPr>
  </w:style>
  <w:style w:type="character" w:styleId="PlaceholderText">
    <w:name w:val="Placeholder Text"/>
    <w:basedOn w:val="DefaultParagraphFont"/>
    <w:uiPriority w:val="99"/>
    <w:semiHidden/>
    <w:rsid w:val="00CE36A2"/>
    <w:rPr>
      <w:color w:val="666666"/>
    </w:rPr>
  </w:style>
  <w:style w:type="character" w:styleId="Mention">
    <w:name w:val="Mention"/>
    <w:basedOn w:val="DefaultParagraphFont"/>
    <w:uiPriority w:val="99"/>
    <w:unhideWhenUsed/>
    <w:rsid w:val="00E53651"/>
    <w:rPr>
      <w:color w:val="2B579A"/>
      <w:shd w:val="clear" w:color="auto" w:fill="E1DFDD"/>
    </w:rPr>
  </w:style>
  <w:style w:type="numbering" w:customStyle="1" w:styleId="CurrentList1">
    <w:name w:val="Current List1"/>
    <w:uiPriority w:val="99"/>
    <w:rsid w:val="000F2751"/>
    <w:pPr>
      <w:numPr>
        <w:numId w:val="9"/>
      </w:numPr>
    </w:pPr>
  </w:style>
  <w:style w:type="numbering" w:customStyle="1" w:styleId="CurrentList2">
    <w:name w:val="Current List2"/>
    <w:uiPriority w:val="99"/>
    <w:rsid w:val="000F2751"/>
    <w:pPr>
      <w:numPr>
        <w:numId w:val="10"/>
      </w:numPr>
    </w:pPr>
  </w:style>
  <w:style w:type="paragraph" w:styleId="Header">
    <w:name w:val="header"/>
    <w:basedOn w:val="Normal"/>
    <w:link w:val="HeaderChar"/>
    <w:uiPriority w:val="99"/>
    <w:semiHidden/>
    <w:unhideWhenUsed/>
    <w:rsid w:val="00164D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64D70"/>
    <w:rPr>
      <w:rFonts w:ascii="Times New Roman" w:hAnsi="Times New Roman"/>
      <w:sz w:val="20"/>
    </w:rPr>
  </w:style>
  <w:style w:type="paragraph" w:styleId="Footer">
    <w:name w:val="footer"/>
    <w:basedOn w:val="Normal"/>
    <w:link w:val="FooterChar"/>
    <w:uiPriority w:val="99"/>
    <w:semiHidden/>
    <w:unhideWhenUsed/>
    <w:rsid w:val="00164D7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4D7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65252594">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595288702">
      <w:bodyDiv w:val="1"/>
      <w:marLeft w:val="0"/>
      <w:marRight w:val="0"/>
      <w:marTop w:val="0"/>
      <w:marBottom w:val="0"/>
      <w:divBdr>
        <w:top w:val="none" w:sz="0" w:space="0" w:color="auto"/>
        <w:left w:val="none" w:sz="0" w:space="0" w:color="auto"/>
        <w:bottom w:val="none" w:sz="0" w:space="0" w:color="auto"/>
        <w:right w:val="none" w:sz="0" w:space="0" w:color="auto"/>
      </w:divBdr>
    </w:div>
    <w:div w:id="603421456">
      <w:bodyDiv w:val="1"/>
      <w:marLeft w:val="0"/>
      <w:marRight w:val="0"/>
      <w:marTop w:val="0"/>
      <w:marBottom w:val="0"/>
      <w:divBdr>
        <w:top w:val="none" w:sz="0" w:space="0" w:color="auto"/>
        <w:left w:val="none" w:sz="0" w:space="0" w:color="auto"/>
        <w:bottom w:val="none" w:sz="0" w:space="0" w:color="auto"/>
        <w:right w:val="none" w:sz="0" w:space="0" w:color="auto"/>
      </w:divBdr>
    </w:div>
    <w:div w:id="613288561">
      <w:bodyDiv w:val="1"/>
      <w:marLeft w:val="0"/>
      <w:marRight w:val="0"/>
      <w:marTop w:val="0"/>
      <w:marBottom w:val="0"/>
      <w:divBdr>
        <w:top w:val="none" w:sz="0" w:space="0" w:color="auto"/>
        <w:left w:val="none" w:sz="0" w:space="0" w:color="auto"/>
        <w:bottom w:val="none" w:sz="0" w:space="0" w:color="auto"/>
        <w:right w:val="none" w:sz="0" w:space="0" w:color="auto"/>
      </w:divBdr>
    </w:div>
    <w:div w:id="680551901">
      <w:bodyDiv w:val="1"/>
      <w:marLeft w:val="0"/>
      <w:marRight w:val="0"/>
      <w:marTop w:val="0"/>
      <w:marBottom w:val="0"/>
      <w:divBdr>
        <w:top w:val="none" w:sz="0" w:space="0" w:color="auto"/>
        <w:left w:val="none" w:sz="0" w:space="0" w:color="auto"/>
        <w:bottom w:val="none" w:sz="0" w:space="0" w:color="auto"/>
        <w:right w:val="none" w:sz="0" w:space="0" w:color="auto"/>
      </w:divBdr>
    </w:div>
    <w:div w:id="703797112">
      <w:bodyDiv w:val="1"/>
      <w:marLeft w:val="0"/>
      <w:marRight w:val="0"/>
      <w:marTop w:val="0"/>
      <w:marBottom w:val="0"/>
      <w:divBdr>
        <w:top w:val="none" w:sz="0" w:space="0" w:color="auto"/>
        <w:left w:val="none" w:sz="0" w:space="0" w:color="auto"/>
        <w:bottom w:val="none" w:sz="0" w:space="0" w:color="auto"/>
        <w:right w:val="none" w:sz="0" w:space="0" w:color="auto"/>
      </w:divBdr>
    </w:div>
    <w:div w:id="825975127">
      <w:bodyDiv w:val="1"/>
      <w:marLeft w:val="0"/>
      <w:marRight w:val="0"/>
      <w:marTop w:val="0"/>
      <w:marBottom w:val="0"/>
      <w:divBdr>
        <w:top w:val="none" w:sz="0" w:space="0" w:color="auto"/>
        <w:left w:val="none" w:sz="0" w:space="0" w:color="auto"/>
        <w:bottom w:val="none" w:sz="0" w:space="0" w:color="auto"/>
        <w:right w:val="none" w:sz="0" w:space="0" w:color="auto"/>
      </w:divBdr>
    </w:div>
    <w:div w:id="1150943627">
      <w:bodyDiv w:val="1"/>
      <w:marLeft w:val="0"/>
      <w:marRight w:val="0"/>
      <w:marTop w:val="0"/>
      <w:marBottom w:val="0"/>
      <w:divBdr>
        <w:top w:val="none" w:sz="0" w:space="0" w:color="auto"/>
        <w:left w:val="none" w:sz="0" w:space="0" w:color="auto"/>
        <w:bottom w:val="none" w:sz="0" w:space="0" w:color="auto"/>
        <w:right w:val="none" w:sz="0" w:space="0" w:color="auto"/>
      </w:divBdr>
    </w:div>
    <w:div w:id="1187401012">
      <w:bodyDiv w:val="1"/>
      <w:marLeft w:val="0"/>
      <w:marRight w:val="0"/>
      <w:marTop w:val="0"/>
      <w:marBottom w:val="0"/>
      <w:divBdr>
        <w:top w:val="none" w:sz="0" w:space="0" w:color="auto"/>
        <w:left w:val="none" w:sz="0" w:space="0" w:color="auto"/>
        <w:bottom w:val="none" w:sz="0" w:space="0" w:color="auto"/>
        <w:right w:val="none" w:sz="0" w:space="0" w:color="auto"/>
      </w:divBdr>
    </w:div>
    <w:div w:id="1187937874">
      <w:bodyDiv w:val="1"/>
      <w:marLeft w:val="0"/>
      <w:marRight w:val="0"/>
      <w:marTop w:val="0"/>
      <w:marBottom w:val="0"/>
      <w:divBdr>
        <w:top w:val="none" w:sz="0" w:space="0" w:color="auto"/>
        <w:left w:val="none" w:sz="0" w:space="0" w:color="auto"/>
        <w:bottom w:val="none" w:sz="0" w:space="0" w:color="auto"/>
        <w:right w:val="none" w:sz="0" w:space="0" w:color="auto"/>
      </w:divBdr>
    </w:div>
    <w:div w:id="1224945163">
      <w:bodyDiv w:val="1"/>
      <w:marLeft w:val="0"/>
      <w:marRight w:val="0"/>
      <w:marTop w:val="0"/>
      <w:marBottom w:val="0"/>
      <w:divBdr>
        <w:top w:val="none" w:sz="0" w:space="0" w:color="auto"/>
        <w:left w:val="none" w:sz="0" w:space="0" w:color="auto"/>
        <w:bottom w:val="none" w:sz="0" w:space="0" w:color="auto"/>
        <w:right w:val="none" w:sz="0" w:space="0" w:color="auto"/>
      </w:divBdr>
    </w:div>
    <w:div w:id="1258170915">
      <w:bodyDiv w:val="1"/>
      <w:marLeft w:val="0"/>
      <w:marRight w:val="0"/>
      <w:marTop w:val="0"/>
      <w:marBottom w:val="0"/>
      <w:divBdr>
        <w:top w:val="none" w:sz="0" w:space="0" w:color="auto"/>
        <w:left w:val="none" w:sz="0" w:space="0" w:color="auto"/>
        <w:bottom w:val="none" w:sz="0" w:space="0" w:color="auto"/>
        <w:right w:val="none" w:sz="0" w:space="0" w:color="auto"/>
      </w:divBdr>
    </w:div>
    <w:div w:id="1286695060">
      <w:bodyDiv w:val="1"/>
      <w:marLeft w:val="0"/>
      <w:marRight w:val="0"/>
      <w:marTop w:val="0"/>
      <w:marBottom w:val="0"/>
      <w:divBdr>
        <w:top w:val="none" w:sz="0" w:space="0" w:color="auto"/>
        <w:left w:val="none" w:sz="0" w:space="0" w:color="auto"/>
        <w:bottom w:val="none" w:sz="0" w:space="0" w:color="auto"/>
        <w:right w:val="none" w:sz="0" w:space="0" w:color="auto"/>
      </w:divBdr>
    </w:div>
    <w:div w:id="1334794899">
      <w:bodyDiv w:val="1"/>
      <w:marLeft w:val="0"/>
      <w:marRight w:val="0"/>
      <w:marTop w:val="0"/>
      <w:marBottom w:val="0"/>
      <w:divBdr>
        <w:top w:val="none" w:sz="0" w:space="0" w:color="auto"/>
        <w:left w:val="none" w:sz="0" w:space="0" w:color="auto"/>
        <w:bottom w:val="none" w:sz="0" w:space="0" w:color="auto"/>
        <w:right w:val="none" w:sz="0" w:space="0" w:color="auto"/>
      </w:divBdr>
    </w:div>
    <w:div w:id="1422945937">
      <w:bodyDiv w:val="1"/>
      <w:marLeft w:val="0"/>
      <w:marRight w:val="0"/>
      <w:marTop w:val="0"/>
      <w:marBottom w:val="0"/>
      <w:divBdr>
        <w:top w:val="none" w:sz="0" w:space="0" w:color="auto"/>
        <w:left w:val="none" w:sz="0" w:space="0" w:color="auto"/>
        <w:bottom w:val="none" w:sz="0" w:space="0" w:color="auto"/>
        <w:right w:val="none" w:sz="0" w:space="0" w:color="auto"/>
      </w:divBdr>
    </w:div>
    <w:div w:id="1581480481">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 w:id="208406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RBI5PAMIO524-1616901215-40665</_dlc_DocId>
    <HideFromDelve xmlns="71c5aaf6-e6ce-465b-b873-5148d2a4c105">false</HideFromDelve>
    <_dlc_DocIdUrl xmlns="71c5aaf6-e6ce-465b-b873-5148d2a4c105">
      <Url>https://nokia.sharepoint.com/sites/gxp/_layouts/15/DocIdRedir.aspx?ID=RBI5PAMIO524-1616901215-40665</Url>
      <Description>RBI5PAMIO524-1616901215-40665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A6CAC3D9-1377-4DC2-8CB1-4B989E605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E4A7383-2F7F-4D64-83CE-C0BB3ECB29F2}">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3</TotalTime>
  <Pages>9</Pages>
  <Words>2615</Words>
  <Characters>14911</Characters>
  <Application>Microsoft Office Word</Application>
  <DocSecurity>0</DocSecurity>
  <Lines>124</Lines>
  <Paragraphs>34</Paragraphs>
  <ScaleCrop>false</ScaleCrop>
  <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13</cp:revision>
  <dcterms:created xsi:type="dcterms:W3CDTF">2025-02-06T15:59:00Z</dcterms:created>
  <dcterms:modified xsi:type="dcterms:W3CDTF">2025-02-07T19:32:00Z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1610489c-8d44-4a7c-a789-0d139be4b205</vt:lpwstr>
  </property>
  <property fmtid="{D5CDD505-2E9C-101B-9397-08002B2CF9AE}" pid="11" name="MediaServiceImageTags">
    <vt:lpwstr/>
  </property>
</Properties>
</file>